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F4F" w:rsidRPr="00A67FCE" w:rsidRDefault="00387F4F" w:rsidP="00A9007B">
      <w:pPr>
        <w:overflowPunct/>
        <w:autoSpaceDE/>
        <w:autoSpaceDN/>
        <w:adjustRightInd/>
        <w:spacing w:after="200" w:line="276" w:lineRule="auto"/>
        <w:jc w:val="center"/>
        <w:rPr>
          <w:rFonts w:eastAsiaTheme="minorEastAsia"/>
          <w:sz w:val="24"/>
          <w:szCs w:val="24"/>
        </w:rPr>
      </w:pPr>
      <w:r w:rsidRPr="00A67FCE">
        <w:rPr>
          <w:rFonts w:ascii="Courier New" w:eastAsiaTheme="minorEastAsia" w:hAnsi="Courier New" w:cstheme="minorBidi"/>
          <w:noProof/>
          <w:spacing w:val="20"/>
          <w:sz w:val="24"/>
          <w:szCs w:val="24"/>
        </w:rPr>
        <w:drawing>
          <wp:inline distT="0" distB="0" distL="0" distR="0">
            <wp:extent cx="695325" cy="876300"/>
            <wp:effectExtent l="19050" t="0" r="9525" b="0"/>
            <wp:docPr id="1" name="Рисунок 1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F4F" w:rsidRPr="00A67FCE" w:rsidRDefault="00387F4F" w:rsidP="00387F4F">
      <w:pPr>
        <w:tabs>
          <w:tab w:val="center" w:pos="4677"/>
          <w:tab w:val="left" w:pos="8280"/>
        </w:tabs>
        <w:overflowPunct/>
        <w:autoSpaceDE/>
        <w:autoSpaceDN/>
        <w:adjustRightInd/>
        <w:spacing w:line="276" w:lineRule="auto"/>
        <w:rPr>
          <w:rFonts w:eastAsiaTheme="minorEastAsia"/>
          <w:b/>
          <w:sz w:val="24"/>
          <w:szCs w:val="24"/>
        </w:rPr>
      </w:pPr>
      <w:r w:rsidRPr="00A67FCE">
        <w:rPr>
          <w:rFonts w:eastAsiaTheme="minorEastAsia"/>
          <w:b/>
          <w:sz w:val="24"/>
          <w:szCs w:val="24"/>
        </w:rPr>
        <w:tab/>
        <w:t>СЕЛЬСКИЙ СОВЕТ</w:t>
      </w:r>
      <w:r w:rsidRPr="00A67FCE">
        <w:rPr>
          <w:rFonts w:eastAsiaTheme="minorEastAsia"/>
          <w:b/>
          <w:sz w:val="24"/>
          <w:szCs w:val="24"/>
        </w:rPr>
        <w:tab/>
      </w:r>
    </w:p>
    <w:p w:rsidR="00387F4F" w:rsidRPr="00A67FCE" w:rsidRDefault="00387F4F" w:rsidP="00387F4F">
      <w:pPr>
        <w:overflowPunct/>
        <w:autoSpaceDE/>
        <w:autoSpaceDN/>
        <w:adjustRightInd/>
        <w:spacing w:line="276" w:lineRule="auto"/>
        <w:jc w:val="center"/>
        <w:rPr>
          <w:rFonts w:eastAsiaTheme="minorEastAsia"/>
          <w:b/>
          <w:sz w:val="24"/>
          <w:szCs w:val="24"/>
        </w:rPr>
      </w:pPr>
      <w:r w:rsidRPr="00A67FCE">
        <w:rPr>
          <w:rFonts w:eastAsiaTheme="minorEastAsia"/>
          <w:b/>
          <w:sz w:val="24"/>
          <w:szCs w:val="24"/>
        </w:rPr>
        <w:t>ГОРЯЙНОВСКОГО МУНИЦИПАЛЬНОГО ОБРАЗОВАНИЯ</w:t>
      </w:r>
    </w:p>
    <w:p w:rsidR="00387F4F" w:rsidRPr="00A67FCE" w:rsidRDefault="00387F4F" w:rsidP="00387F4F">
      <w:pPr>
        <w:overflowPunct/>
        <w:autoSpaceDE/>
        <w:autoSpaceDN/>
        <w:adjustRightInd/>
        <w:spacing w:line="276" w:lineRule="auto"/>
        <w:jc w:val="center"/>
        <w:rPr>
          <w:rFonts w:eastAsiaTheme="minorEastAsia"/>
          <w:b/>
          <w:sz w:val="24"/>
          <w:szCs w:val="24"/>
        </w:rPr>
      </w:pPr>
      <w:r w:rsidRPr="00A67FCE">
        <w:rPr>
          <w:rFonts w:eastAsiaTheme="minorEastAsia"/>
          <w:b/>
          <w:sz w:val="24"/>
          <w:szCs w:val="24"/>
        </w:rPr>
        <w:t xml:space="preserve">ДУХОВНИЦКОГО МУНИЦИПАЛЬНОГО РАЙОНА </w:t>
      </w:r>
    </w:p>
    <w:p w:rsidR="00387F4F" w:rsidRPr="00A67FCE" w:rsidRDefault="00387F4F" w:rsidP="00387F4F">
      <w:pPr>
        <w:overflowPunct/>
        <w:autoSpaceDE/>
        <w:autoSpaceDN/>
        <w:adjustRightInd/>
        <w:spacing w:line="276" w:lineRule="auto"/>
        <w:jc w:val="center"/>
        <w:rPr>
          <w:rFonts w:eastAsiaTheme="minorEastAsia"/>
          <w:b/>
          <w:sz w:val="24"/>
          <w:szCs w:val="24"/>
        </w:rPr>
      </w:pPr>
      <w:r w:rsidRPr="00A67FCE">
        <w:rPr>
          <w:rFonts w:eastAsiaTheme="minorEastAsia"/>
          <w:b/>
          <w:sz w:val="24"/>
          <w:szCs w:val="24"/>
        </w:rPr>
        <w:t>САРАТОВСКОЙ ОБЛАСТИ</w:t>
      </w:r>
    </w:p>
    <w:p w:rsidR="00387F4F" w:rsidRPr="00A67FCE" w:rsidRDefault="00387F4F" w:rsidP="00387F4F">
      <w:pPr>
        <w:overflowPunct/>
        <w:autoSpaceDE/>
        <w:autoSpaceDN/>
        <w:adjustRightInd/>
        <w:spacing w:after="200" w:line="276" w:lineRule="auto"/>
        <w:jc w:val="center"/>
        <w:rPr>
          <w:rFonts w:eastAsiaTheme="minorEastAsia"/>
          <w:b/>
          <w:sz w:val="24"/>
          <w:szCs w:val="24"/>
        </w:rPr>
      </w:pPr>
      <w:r w:rsidRPr="00A67FCE">
        <w:rPr>
          <w:rFonts w:eastAsiaTheme="minorEastAsia"/>
          <w:b/>
          <w:sz w:val="24"/>
          <w:szCs w:val="24"/>
        </w:rPr>
        <w:t>ШЕСТОГО СОЗЫВА</w:t>
      </w:r>
    </w:p>
    <w:p w:rsidR="00387F4F" w:rsidRPr="00A67FCE" w:rsidRDefault="00387F4F" w:rsidP="00387F4F">
      <w:pPr>
        <w:overflowPunct/>
        <w:autoSpaceDE/>
        <w:autoSpaceDN/>
        <w:adjustRightInd/>
        <w:spacing w:after="200" w:line="276" w:lineRule="auto"/>
        <w:jc w:val="center"/>
        <w:rPr>
          <w:rFonts w:eastAsiaTheme="minorEastAsia"/>
          <w:b/>
          <w:sz w:val="24"/>
          <w:szCs w:val="24"/>
        </w:rPr>
      </w:pPr>
      <w:r w:rsidRPr="00A67FCE">
        <w:rPr>
          <w:rFonts w:eastAsiaTheme="minorEastAsia"/>
          <w:b/>
          <w:sz w:val="24"/>
          <w:szCs w:val="24"/>
        </w:rPr>
        <w:t>РЕШЕНИЕ</w:t>
      </w:r>
    </w:p>
    <w:p w:rsidR="00387F4F" w:rsidRPr="00A67FCE" w:rsidRDefault="00387F4F" w:rsidP="00387F4F">
      <w:pPr>
        <w:tabs>
          <w:tab w:val="left" w:pos="7320"/>
        </w:tabs>
        <w:overflowPunct/>
        <w:autoSpaceDE/>
        <w:autoSpaceDN/>
        <w:adjustRightInd/>
        <w:spacing w:line="276" w:lineRule="auto"/>
        <w:rPr>
          <w:rFonts w:eastAsiaTheme="minorEastAsia"/>
          <w:sz w:val="24"/>
          <w:szCs w:val="24"/>
        </w:rPr>
      </w:pPr>
      <w:r w:rsidRPr="00A67FCE">
        <w:rPr>
          <w:rFonts w:eastAsiaTheme="minorEastAsia"/>
          <w:sz w:val="24"/>
          <w:szCs w:val="24"/>
        </w:rPr>
        <w:t xml:space="preserve">   От   </w:t>
      </w:r>
      <w:r w:rsidR="00A9667F" w:rsidRPr="00A67FCE">
        <w:rPr>
          <w:rFonts w:eastAsiaTheme="minorEastAsia"/>
          <w:sz w:val="24"/>
          <w:szCs w:val="24"/>
        </w:rPr>
        <w:t xml:space="preserve"> </w:t>
      </w:r>
      <w:r w:rsidR="00E27035">
        <w:rPr>
          <w:rFonts w:eastAsiaTheme="minorEastAsia"/>
          <w:sz w:val="24"/>
          <w:szCs w:val="24"/>
        </w:rPr>
        <w:t>26</w:t>
      </w:r>
      <w:r w:rsidR="00A9667F" w:rsidRPr="00A67FCE">
        <w:rPr>
          <w:rFonts w:eastAsiaTheme="minorEastAsia"/>
          <w:sz w:val="24"/>
          <w:szCs w:val="24"/>
        </w:rPr>
        <w:t xml:space="preserve"> </w:t>
      </w:r>
      <w:r w:rsidR="00A9007B" w:rsidRPr="00A67FCE">
        <w:rPr>
          <w:rFonts w:eastAsiaTheme="minorEastAsia"/>
          <w:sz w:val="24"/>
          <w:szCs w:val="24"/>
        </w:rPr>
        <w:t>.</w:t>
      </w:r>
      <w:r w:rsidR="009D0986" w:rsidRPr="00A67FCE">
        <w:rPr>
          <w:rFonts w:eastAsiaTheme="minorEastAsia"/>
          <w:sz w:val="24"/>
          <w:szCs w:val="24"/>
        </w:rPr>
        <w:t>06</w:t>
      </w:r>
      <w:r w:rsidR="00A9007B" w:rsidRPr="00A67FCE">
        <w:rPr>
          <w:rFonts w:eastAsiaTheme="minorEastAsia"/>
          <w:sz w:val="24"/>
          <w:szCs w:val="24"/>
        </w:rPr>
        <w:t xml:space="preserve">. </w:t>
      </w:r>
      <w:r w:rsidR="009D0986" w:rsidRPr="00A67FCE">
        <w:rPr>
          <w:rFonts w:eastAsiaTheme="minorEastAsia"/>
          <w:sz w:val="24"/>
          <w:szCs w:val="24"/>
        </w:rPr>
        <w:t>2026</w:t>
      </w:r>
      <w:r w:rsidRPr="00A67FCE">
        <w:rPr>
          <w:rFonts w:eastAsiaTheme="minorEastAsia"/>
          <w:sz w:val="24"/>
          <w:szCs w:val="24"/>
        </w:rPr>
        <w:t xml:space="preserve"> год.                                                                  </w:t>
      </w:r>
      <w:r w:rsidR="00E27035">
        <w:rPr>
          <w:rFonts w:eastAsiaTheme="minorEastAsia"/>
          <w:sz w:val="24"/>
          <w:szCs w:val="24"/>
        </w:rPr>
        <w:t xml:space="preserve">                           </w:t>
      </w:r>
      <w:r w:rsidRPr="00A67FCE">
        <w:rPr>
          <w:rFonts w:eastAsiaTheme="minorEastAsia"/>
          <w:sz w:val="24"/>
          <w:szCs w:val="24"/>
        </w:rPr>
        <w:t xml:space="preserve"> № </w:t>
      </w:r>
      <w:r w:rsidR="00A9667F" w:rsidRPr="00A67FCE">
        <w:rPr>
          <w:rFonts w:eastAsiaTheme="minorEastAsia"/>
          <w:sz w:val="24"/>
          <w:szCs w:val="24"/>
        </w:rPr>
        <w:t xml:space="preserve"> </w:t>
      </w:r>
      <w:r w:rsidR="00E27035">
        <w:rPr>
          <w:rFonts w:eastAsiaTheme="minorEastAsia"/>
          <w:sz w:val="24"/>
          <w:szCs w:val="24"/>
        </w:rPr>
        <w:t>68/156</w:t>
      </w:r>
    </w:p>
    <w:p w:rsidR="00387F4F" w:rsidRPr="00A67FCE" w:rsidRDefault="00387F4F" w:rsidP="00387F4F">
      <w:pPr>
        <w:tabs>
          <w:tab w:val="left" w:pos="7320"/>
        </w:tabs>
        <w:overflowPunct/>
        <w:autoSpaceDE/>
        <w:autoSpaceDN/>
        <w:adjustRightInd/>
        <w:spacing w:after="200" w:line="276" w:lineRule="auto"/>
        <w:jc w:val="center"/>
        <w:rPr>
          <w:rFonts w:eastAsiaTheme="minorEastAsia"/>
          <w:sz w:val="24"/>
          <w:szCs w:val="24"/>
        </w:rPr>
      </w:pPr>
      <w:proofErr w:type="spellStart"/>
      <w:r w:rsidRPr="00A67FCE">
        <w:rPr>
          <w:rFonts w:eastAsiaTheme="minorEastAsia"/>
          <w:sz w:val="24"/>
          <w:szCs w:val="24"/>
        </w:rPr>
        <w:t>с</w:t>
      </w:r>
      <w:proofErr w:type="gramStart"/>
      <w:r w:rsidRPr="00A67FCE">
        <w:rPr>
          <w:rFonts w:eastAsiaTheme="minorEastAsia"/>
          <w:sz w:val="24"/>
          <w:szCs w:val="24"/>
        </w:rPr>
        <w:t>.Г</w:t>
      </w:r>
      <w:proofErr w:type="gramEnd"/>
      <w:r w:rsidRPr="00A67FCE">
        <w:rPr>
          <w:rFonts w:eastAsiaTheme="minorEastAsia"/>
          <w:sz w:val="24"/>
          <w:szCs w:val="24"/>
        </w:rPr>
        <w:t>оряйновка</w:t>
      </w:r>
      <w:proofErr w:type="spellEnd"/>
    </w:p>
    <w:p w:rsidR="00387F4F" w:rsidRPr="00A67FCE" w:rsidRDefault="00387F4F" w:rsidP="00387F4F">
      <w:pPr>
        <w:overflowPunct/>
        <w:autoSpaceDE/>
        <w:autoSpaceDN/>
        <w:adjustRightInd/>
        <w:jc w:val="center"/>
        <w:rPr>
          <w:rFonts w:eastAsiaTheme="minorEastAsia"/>
          <w:b/>
          <w:sz w:val="24"/>
          <w:szCs w:val="24"/>
        </w:rPr>
      </w:pPr>
      <w:r w:rsidRPr="00A67FCE">
        <w:rPr>
          <w:rFonts w:eastAsiaTheme="minorEastAsia"/>
          <w:b/>
          <w:sz w:val="24"/>
          <w:szCs w:val="24"/>
        </w:rPr>
        <w:t xml:space="preserve">О внесение изменений в решение сельского Совета Горяйновского муниципального образования Духовницкого муниципального района </w:t>
      </w:r>
      <w:r w:rsidR="00A9007B" w:rsidRPr="00A67FCE">
        <w:rPr>
          <w:rFonts w:eastAsiaTheme="minorEastAsia"/>
          <w:b/>
          <w:sz w:val="24"/>
          <w:szCs w:val="24"/>
        </w:rPr>
        <w:t xml:space="preserve">    </w:t>
      </w:r>
      <w:r w:rsidRPr="00A67FCE">
        <w:rPr>
          <w:rFonts w:eastAsiaTheme="minorEastAsia"/>
          <w:b/>
          <w:sz w:val="24"/>
          <w:szCs w:val="24"/>
        </w:rPr>
        <w:t>«</w:t>
      </w:r>
      <w:r w:rsidR="009D0986" w:rsidRPr="00A67FCE">
        <w:rPr>
          <w:rFonts w:eastAsiaTheme="minorEastAsia"/>
          <w:b/>
          <w:sz w:val="24"/>
          <w:szCs w:val="24"/>
        </w:rPr>
        <w:t>О порядке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A9007B" w:rsidRPr="00A67FCE">
        <w:rPr>
          <w:rFonts w:eastAsiaTheme="minorEastAsia"/>
          <w:b/>
          <w:sz w:val="24"/>
          <w:szCs w:val="24"/>
        </w:rPr>
        <w:t xml:space="preserve">» </w:t>
      </w:r>
      <w:r w:rsidR="009D0986" w:rsidRPr="00A67FCE">
        <w:rPr>
          <w:rFonts w:eastAsiaTheme="minorEastAsia"/>
          <w:b/>
          <w:sz w:val="24"/>
          <w:szCs w:val="24"/>
        </w:rPr>
        <w:t>от 25.03.2016 № 88/211</w:t>
      </w:r>
    </w:p>
    <w:p w:rsidR="00A9667F" w:rsidRPr="00A67FCE" w:rsidRDefault="00A9667F" w:rsidP="00387F4F">
      <w:pPr>
        <w:overflowPunct/>
        <w:autoSpaceDE/>
        <w:autoSpaceDN/>
        <w:adjustRightInd/>
        <w:jc w:val="center"/>
        <w:rPr>
          <w:rFonts w:eastAsiaTheme="minorEastAsia"/>
          <w:b/>
          <w:sz w:val="24"/>
          <w:szCs w:val="24"/>
        </w:rPr>
      </w:pPr>
    </w:p>
    <w:p w:rsidR="00A9667F" w:rsidRPr="00A67FCE" w:rsidRDefault="0047396F" w:rsidP="00A67FCE">
      <w:pPr>
        <w:overflowPunct/>
        <w:autoSpaceDE/>
        <w:autoSpaceDN/>
        <w:adjustRightInd/>
        <w:ind w:firstLine="708"/>
        <w:jc w:val="both"/>
        <w:rPr>
          <w:rFonts w:eastAsiaTheme="minorEastAsia"/>
          <w:sz w:val="24"/>
          <w:szCs w:val="24"/>
        </w:rPr>
      </w:pPr>
      <w:r w:rsidRPr="00A67FCE">
        <w:rPr>
          <w:rFonts w:eastAsiaTheme="minorEastAsia"/>
          <w:sz w:val="24"/>
          <w:szCs w:val="24"/>
        </w:rPr>
        <w:t>На основании протеста Прокуратуры Духовницкого района от</w:t>
      </w:r>
      <w:r w:rsidR="009D0986" w:rsidRPr="00A67FCE">
        <w:rPr>
          <w:rFonts w:eastAsiaTheme="minorEastAsia"/>
          <w:sz w:val="24"/>
          <w:szCs w:val="24"/>
        </w:rPr>
        <w:t xml:space="preserve"> 16.06.2026</w:t>
      </w:r>
      <w:r w:rsidR="00A9667F" w:rsidRPr="00A67FCE">
        <w:rPr>
          <w:rFonts w:eastAsiaTheme="minorEastAsia"/>
          <w:sz w:val="24"/>
          <w:szCs w:val="24"/>
        </w:rPr>
        <w:t>г. №7</w:t>
      </w:r>
      <w:r w:rsidR="009D0986" w:rsidRPr="00A67FCE">
        <w:rPr>
          <w:rFonts w:eastAsiaTheme="minorEastAsia"/>
          <w:sz w:val="24"/>
          <w:szCs w:val="24"/>
        </w:rPr>
        <w:t>/7</w:t>
      </w:r>
      <w:r w:rsidR="00A9667F" w:rsidRPr="00A67FCE">
        <w:rPr>
          <w:rFonts w:eastAsiaTheme="minorEastAsia"/>
          <w:sz w:val="24"/>
          <w:szCs w:val="24"/>
        </w:rPr>
        <w:t>-26</w:t>
      </w:r>
      <w:r w:rsidR="009D0986" w:rsidRPr="00A67FCE">
        <w:rPr>
          <w:rFonts w:eastAsiaTheme="minorEastAsia"/>
          <w:sz w:val="24"/>
          <w:szCs w:val="24"/>
        </w:rPr>
        <w:t>в-2026</w:t>
      </w:r>
      <w:r w:rsidRPr="00A67FCE">
        <w:rPr>
          <w:rFonts w:eastAsiaTheme="minorEastAsia"/>
          <w:sz w:val="24"/>
          <w:szCs w:val="24"/>
        </w:rPr>
        <w:t xml:space="preserve">, в целях приведения </w:t>
      </w:r>
      <w:r w:rsidR="00A87910">
        <w:rPr>
          <w:rFonts w:eastAsiaTheme="minorEastAsia"/>
          <w:sz w:val="24"/>
          <w:szCs w:val="24"/>
        </w:rPr>
        <w:t>в соответствие</w:t>
      </w:r>
      <w:r w:rsidRPr="00A67FCE">
        <w:rPr>
          <w:rFonts w:eastAsiaTheme="minorEastAsia"/>
          <w:sz w:val="24"/>
          <w:szCs w:val="24"/>
        </w:rPr>
        <w:t xml:space="preserve"> с </w:t>
      </w:r>
      <w:r w:rsidR="009D0986" w:rsidRPr="00A67FCE">
        <w:rPr>
          <w:rFonts w:eastAsiaTheme="minorEastAsia"/>
          <w:sz w:val="24"/>
          <w:szCs w:val="24"/>
        </w:rPr>
        <w:t>Федеральным законом РФ от 25 декабря 2008 года № 273-ФЗ «О противодействии коррупции</w:t>
      </w:r>
      <w:r w:rsidRPr="00A67FCE">
        <w:rPr>
          <w:rFonts w:eastAsiaTheme="minorEastAsia"/>
          <w:sz w:val="24"/>
          <w:szCs w:val="24"/>
        </w:rPr>
        <w:t>»</w:t>
      </w:r>
      <w:r w:rsidR="00FE5DB9" w:rsidRPr="00A67FCE">
        <w:rPr>
          <w:rFonts w:eastAsiaTheme="minorEastAsia"/>
          <w:sz w:val="24"/>
          <w:szCs w:val="24"/>
        </w:rPr>
        <w:t>, сельский Совет Горяйновского муниципального образования Духовницкого муниципального района</w:t>
      </w:r>
    </w:p>
    <w:p w:rsidR="00A67FCE" w:rsidRDefault="00A67FCE" w:rsidP="00A9667F">
      <w:pPr>
        <w:overflowPunct/>
        <w:autoSpaceDE/>
        <w:autoSpaceDN/>
        <w:adjustRightInd/>
        <w:spacing w:after="200" w:line="276" w:lineRule="auto"/>
        <w:jc w:val="both"/>
        <w:rPr>
          <w:rFonts w:eastAsiaTheme="minorEastAsia"/>
          <w:b/>
          <w:sz w:val="24"/>
          <w:szCs w:val="24"/>
        </w:rPr>
      </w:pPr>
    </w:p>
    <w:p w:rsidR="00A9667F" w:rsidRPr="00A67FCE" w:rsidRDefault="00FE5DB9" w:rsidP="00A9667F">
      <w:pPr>
        <w:overflowPunct/>
        <w:autoSpaceDE/>
        <w:autoSpaceDN/>
        <w:adjustRightInd/>
        <w:spacing w:after="200" w:line="276" w:lineRule="auto"/>
        <w:jc w:val="both"/>
        <w:rPr>
          <w:rFonts w:eastAsiaTheme="minorEastAsia"/>
          <w:b/>
          <w:sz w:val="24"/>
          <w:szCs w:val="24"/>
        </w:rPr>
      </w:pPr>
      <w:r w:rsidRPr="00A67FCE">
        <w:rPr>
          <w:rFonts w:eastAsiaTheme="minorEastAsia"/>
          <w:b/>
          <w:sz w:val="24"/>
          <w:szCs w:val="24"/>
        </w:rPr>
        <w:t>РЕШИЛ:</w:t>
      </w:r>
    </w:p>
    <w:p w:rsidR="00FE5DB9" w:rsidRPr="00A67FCE" w:rsidRDefault="00FE5DB9" w:rsidP="00A9667F">
      <w:pPr>
        <w:overflowPunct/>
        <w:autoSpaceDE/>
        <w:autoSpaceDN/>
        <w:adjustRightInd/>
        <w:spacing w:after="200" w:line="276" w:lineRule="auto"/>
        <w:jc w:val="both"/>
        <w:rPr>
          <w:rFonts w:eastAsiaTheme="minorEastAsia"/>
          <w:b/>
          <w:sz w:val="24"/>
          <w:szCs w:val="24"/>
        </w:rPr>
      </w:pPr>
      <w:r w:rsidRPr="00A67FCE">
        <w:rPr>
          <w:rFonts w:eastAsiaTheme="minorEastAsia"/>
          <w:sz w:val="24"/>
          <w:szCs w:val="24"/>
        </w:rPr>
        <w:t>1. Внести в решение сельского Совета Горяйновского муниципального образования Духовницкого муниципального района «</w:t>
      </w:r>
      <w:r w:rsidR="009D0986" w:rsidRPr="00A67FCE">
        <w:rPr>
          <w:rFonts w:eastAsiaTheme="minorEastAsia"/>
          <w:sz w:val="24"/>
          <w:szCs w:val="24"/>
        </w:rPr>
        <w:t>О порядке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интересов» от 25.03</w:t>
      </w:r>
      <w:r w:rsidRPr="00A67FCE">
        <w:rPr>
          <w:rFonts w:eastAsiaTheme="minorEastAsia"/>
          <w:sz w:val="24"/>
          <w:szCs w:val="24"/>
        </w:rPr>
        <w:t>.201</w:t>
      </w:r>
      <w:r w:rsidR="009D0986" w:rsidRPr="00A67FCE">
        <w:rPr>
          <w:rFonts w:eastAsiaTheme="minorEastAsia"/>
          <w:sz w:val="24"/>
          <w:szCs w:val="24"/>
        </w:rPr>
        <w:t>6 № 88/211</w:t>
      </w:r>
      <w:r w:rsidRPr="00A67FCE">
        <w:rPr>
          <w:rFonts w:eastAsiaTheme="minorEastAsia"/>
          <w:sz w:val="24"/>
          <w:szCs w:val="24"/>
        </w:rPr>
        <w:t xml:space="preserve"> (далее</w:t>
      </w:r>
      <w:r w:rsidR="00A87910">
        <w:rPr>
          <w:rFonts w:eastAsiaTheme="minorEastAsia"/>
          <w:sz w:val="24"/>
          <w:szCs w:val="24"/>
        </w:rPr>
        <w:t xml:space="preserve"> – Решение) следующие изменения:</w:t>
      </w:r>
      <w:bookmarkStart w:id="0" w:name="_GoBack"/>
      <w:bookmarkEnd w:id="0"/>
    </w:p>
    <w:p w:rsidR="00FE5DB9" w:rsidRPr="00A67FCE" w:rsidRDefault="00374A0B" w:rsidP="00374A0B">
      <w:pPr>
        <w:overflowPunct/>
        <w:autoSpaceDE/>
        <w:autoSpaceDN/>
        <w:adjustRightInd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  <w:r w:rsidR="0047396F" w:rsidRPr="00A67FCE">
        <w:rPr>
          <w:rFonts w:eastAsiaTheme="minorEastAsia"/>
          <w:sz w:val="24"/>
          <w:szCs w:val="24"/>
        </w:rPr>
        <w:t>1.1</w:t>
      </w:r>
      <w:r w:rsidR="00E67AB0" w:rsidRPr="00A67FCE">
        <w:rPr>
          <w:rFonts w:eastAsiaTheme="minorEastAsia"/>
          <w:sz w:val="24"/>
          <w:szCs w:val="24"/>
        </w:rPr>
        <w:t xml:space="preserve">. Пункт 3 </w:t>
      </w:r>
      <w:r w:rsidR="00FE5DB9" w:rsidRPr="00A67FCE">
        <w:rPr>
          <w:rFonts w:eastAsiaTheme="minorEastAsia"/>
          <w:sz w:val="24"/>
          <w:szCs w:val="24"/>
        </w:rPr>
        <w:t>Решения изложить в следующей редакции:</w:t>
      </w:r>
    </w:p>
    <w:p w:rsidR="00E67AB0" w:rsidRPr="00A67FCE" w:rsidRDefault="00E67AB0" w:rsidP="00E67AB0">
      <w:pPr>
        <w:jc w:val="both"/>
        <w:rPr>
          <w:sz w:val="24"/>
          <w:szCs w:val="24"/>
        </w:rPr>
      </w:pPr>
      <w:proofErr w:type="gramStart"/>
      <w:r w:rsidRPr="00A67FCE">
        <w:rPr>
          <w:rFonts w:eastAsiaTheme="minorEastAsia"/>
          <w:sz w:val="24"/>
          <w:szCs w:val="24"/>
        </w:rPr>
        <w:t>«3</w:t>
      </w:r>
      <w:r w:rsidR="0047396F" w:rsidRPr="00A67FCE">
        <w:rPr>
          <w:rFonts w:eastAsiaTheme="minorEastAsia"/>
          <w:sz w:val="24"/>
          <w:szCs w:val="24"/>
        </w:rPr>
        <w:t>)</w:t>
      </w:r>
      <w:r w:rsidRPr="00A67FCE">
        <w:rPr>
          <w:sz w:val="24"/>
          <w:szCs w:val="24"/>
        </w:rPr>
        <w:t xml:space="preserve"> Уведомление </w:t>
      </w:r>
      <w:r w:rsidR="00A67FCE" w:rsidRPr="00A67FCE">
        <w:rPr>
          <w:sz w:val="24"/>
          <w:szCs w:val="24"/>
        </w:rPr>
        <w:t>о возникновении личной заинтересованности при осуществлении полномочий, которая приводит или может привести к конфликту интересов</w:t>
      </w:r>
      <w:r w:rsidR="00A67FCE">
        <w:rPr>
          <w:sz w:val="24"/>
          <w:szCs w:val="24"/>
        </w:rPr>
        <w:t>,</w:t>
      </w:r>
      <w:r w:rsidR="00A67FCE" w:rsidRPr="00A67FCE">
        <w:rPr>
          <w:sz w:val="24"/>
          <w:szCs w:val="24"/>
        </w:rPr>
        <w:t xml:space="preserve"> </w:t>
      </w:r>
      <w:r w:rsidRPr="00A67FCE">
        <w:rPr>
          <w:sz w:val="24"/>
          <w:szCs w:val="24"/>
        </w:rPr>
        <w:t xml:space="preserve">по форме согласно </w:t>
      </w:r>
      <w:hyperlink w:anchor="sub_10100" w:history="1">
        <w:r w:rsidRPr="00A67FCE">
          <w:rPr>
            <w:sz w:val="24"/>
            <w:szCs w:val="24"/>
          </w:rPr>
          <w:t>Приложению № 1</w:t>
        </w:r>
      </w:hyperlink>
      <w:r w:rsidRPr="00A67FCE">
        <w:rPr>
          <w:sz w:val="24"/>
          <w:szCs w:val="24"/>
        </w:rPr>
        <w:t xml:space="preserve"> к настоящему Положению должно быть подано в тот же день, когда  стало об этом известно (при невозможности направить уведомление в тот же день – на следующий день), в администрацию Горяйновского муниципального образования.</w:t>
      </w:r>
      <w:proofErr w:type="gramEnd"/>
    </w:p>
    <w:p w:rsidR="00374A0B" w:rsidRPr="00374A0B" w:rsidRDefault="00374A0B" w:rsidP="00374A0B">
      <w:pPr>
        <w:overflowPunct/>
        <w:autoSpaceDE/>
        <w:autoSpaceDN/>
        <w:adjustRightInd/>
        <w:jc w:val="both"/>
        <w:rPr>
          <w:rFonts w:eastAsiaTheme="minorEastAsia"/>
          <w:sz w:val="24"/>
          <w:szCs w:val="24"/>
        </w:rPr>
      </w:pPr>
      <w:r w:rsidRPr="00374A0B">
        <w:rPr>
          <w:rFonts w:eastAsiaTheme="minorEastAsia"/>
          <w:sz w:val="24"/>
          <w:szCs w:val="24"/>
        </w:rPr>
        <w:t>2</w:t>
      </w:r>
      <w:r>
        <w:rPr>
          <w:rFonts w:eastAsiaTheme="minorEastAsia"/>
          <w:sz w:val="24"/>
          <w:szCs w:val="24"/>
        </w:rPr>
        <w:t xml:space="preserve">. </w:t>
      </w:r>
      <w:r w:rsidRPr="00374A0B">
        <w:rPr>
          <w:rFonts w:eastAsiaTheme="minorEastAsia"/>
          <w:sz w:val="24"/>
          <w:szCs w:val="24"/>
        </w:rPr>
        <w:t>Настоящее решение вступает в силу со дня официального опубликования (обнародования).</w:t>
      </w:r>
    </w:p>
    <w:p w:rsidR="00FE5DB9" w:rsidRPr="00A67FCE" w:rsidRDefault="00374A0B" w:rsidP="00374A0B">
      <w:pPr>
        <w:overflowPunct/>
        <w:autoSpaceDE/>
        <w:autoSpaceDN/>
        <w:adjustRightInd/>
        <w:jc w:val="both"/>
        <w:rPr>
          <w:rFonts w:eastAsiaTheme="minorEastAsia"/>
          <w:b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3.   </w:t>
      </w:r>
      <w:r w:rsidRPr="00374A0B">
        <w:rPr>
          <w:rFonts w:eastAsiaTheme="minorEastAsia"/>
          <w:sz w:val="24"/>
          <w:szCs w:val="24"/>
        </w:rPr>
        <w:t>Контроль над исполнением настоящего решения оставляю за собой</w:t>
      </w:r>
      <w:proofErr w:type="gramStart"/>
      <w:r w:rsidRPr="00374A0B">
        <w:rPr>
          <w:rFonts w:eastAsiaTheme="minorEastAsia"/>
          <w:sz w:val="24"/>
          <w:szCs w:val="24"/>
        </w:rPr>
        <w:t>.</w:t>
      </w:r>
      <w:r w:rsidR="00A9667F" w:rsidRPr="00A67FCE">
        <w:rPr>
          <w:rFonts w:eastAsiaTheme="minorEastAsia"/>
          <w:sz w:val="24"/>
          <w:szCs w:val="24"/>
        </w:rPr>
        <w:t>.</w:t>
      </w:r>
      <w:proofErr w:type="gramEnd"/>
    </w:p>
    <w:p w:rsidR="00A9667F" w:rsidRPr="00A67FCE" w:rsidRDefault="00A9667F" w:rsidP="00FE5DB9">
      <w:pPr>
        <w:tabs>
          <w:tab w:val="left" w:pos="6338"/>
        </w:tabs>
        <w:overflowPunct/>
        <w:autoSpaceDE/>
        <w:autoSpaceDN/>
        <w:adjustRightInd/>
        <w:spacing w:after="200" w:line="276" w:lineRule="auto"/>
        <w:rPr>
          <w:rFonts w:eastAsiaTheme="minorEastAsia"/>
          <w:sz w:val="24"/>
          <w:szCs w:val="24"/>
        </w:rPr>
      </w:pPr>
    </w:p>
    <w:p w:rsidR="00795658" w:rsidRPr="00A67FCE" w:rsidRDefault="00387F4F" w:rsidP="00FE5DB9">
      <w:pPr>
        <w:tabs>
          <w:tab w:val="left" w:pos="6338"/>
        </w:tabs>
        <w:overflowPunct/>
        <w:autoSpaceDE/>
        <w:autoSpaceDN/>
        <w:adjustRightInd/>
        <w:spacing w:after="200" w:line="276" w:lineRule="auto"/>
        <w:rPr>
          <w:rFonts w:eastAsiaTheme="minorEastAsia"/>
          <w:sz w:val="24"/>
          <w:szCs w:val="24"/>
        </w:rPr>
      </w:pPr>
      <w:r w:rsidRPr="00A67FCE">
        <w:rPr>
          <w:rFonts w:eastAsiaTheme="minorEastAsia"/>
          <w:sz w:val="24"/>
          <w:szCs w:val="24"/>
        </w:rPr>
        <w:t>Глава Г</w:t>
      </w:r>
      <w:r w:rsidR="00FE5DB9" w:rsidRPr="00A67FCE">
        <w:rPr>
          <w:rFonts w:eastAsiaTheme="minorEastAsia"/>
          <w:sz w:val="24"/>
          <w:szCs w:val="24"/>
        </w:rPr>
        <w:t>оряйновского МО</w:t>
      </w:r>
      <w:r w:rsidR="00FE5DB9" w:rsidRPr="00A67FCE">
        <w:rPr>
          <w:rFonts w:eastAsiaTheme="minorEastAsia"/>
          <w:sz w:val="24"/>
          <w:szCs w:val="24"/>
        </w:rPr>
        <w:tab/>
        <w:t>Р.В. Дубовиченко</w:t>
      </w:r>
      <w:r w:rsidR="00795658" w:rsidRPr="00A67FCE">
        <w:rPr>
          <w:sz w:val="24"/>
          <w:szCs w:val="24"/>
        </w:rPr>
        <w:t xml:space="preserve">                                                                                       </w:t>
      </w:r>
      <w:r w:rsidR="00947A90" w:rsidRPr="00A67FCE">
        <w:rPr>
          <w:sz w:val="24"/>
          <w:szCs w:val="24"/>
        </w:rPr>
        <w:t xml:space="preserve">                          </w:t>
      </w:r>
    </w:p>
    <w:p w:rsidR="00AE36D3" w:rsidRPr="00A67FCE" w:rsidRDefault="00AE36D3">
      <w:pPr>
        <w:rPr>
          <w:b/>
          <w:sz w:val="24"/>
          <w:szCs w:val="24"/>
        </w:rPr>
      </w:pPr>
    </w:p>
    <w:sectPr w:rsidR="00AE36D3" w:rsidRPr="00A67FCE" w:rsidSect="00AE3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211B1E"/>
    <w:multiLevelType w:val="multilevel"/>
    <w:tmpl w:val="FB0249B6"/>
    <w:lvl w:ilvl="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2F88"/>
    <w:rsid w:val="0000720D"/>
    <w:rsid w:val="00072AC8"/>
    <w:rsid w:val="000A586A"/>
    <w:rsid w:val="000C79F0"/>
    <w:rsid w:val="000F2D23"/>
    <w:rsid w:val="0010208C"/>
    <w:rsid w:val="00132F88"/>
    <w:rsid w:val="001476C7"/>
    <w:rsid w:val="001531E0"/>
    <w:rsid w:val="001A26ED"/>
    <w:rsid w:val="00202EC1"/>
    <w:rsid w:val="002E56CB"/>
    <w:rsid w:val="00340975"/>
    <w:rsid w:val="00374A0B"/>
    <w:rsid w:val="00387F4F"/>
    <w:rsid w:val="003A2ECF"/>
    <w:rsid w:val="003E2247"/>
    <w:rsid w:val="0047396F"/>
    <w:rsid w:val="00490898"/>
    <w:rsid w:val="004D3272"/>
    <w:rsid w:val="005063B7"/>
    <w:rsid w:val="005469A6"/>
    <w:rsid w:val="00574A1B"/>
    <w:rsid w:val="005A4935"/>
    <w:rsid w:val="005B4357"/>
    <w:rsid w:val="005E3639"/>
    <w:rsid w:val="0060382D"/>
    <w:rsid w:val="00615611"/>
    <w:rsid w:val="00677CEF"/>
    <w:rsid w:val="00697562"/>
    <w:rsid w:val="006A5C5B"/>
    <w:rsid w:val="006B4E3D"/>
    <w:rsid w:val="006D7319"/>
    <w:rsid w:val="006E1189"/>
    <w:rsid w:val="007317DF"/>
    <w:rsid w:val="00737704"/>
    <w:rsid w:val="0078091D"/>
    <w:rsid w:val="00795658"/>
    <w:rsid w:val="007B7F3D"/>
    <w:rsid w:val="007D4537"/>
    <w:rsid w:val="007E44C9"/>
    <w:rsid w:val="00842F3F"/>
    <w:rsid w:val="008866D8"/>
    <w:rsid w:val="008D6AE2"/>
    <w:rsid w:val="00947A90"/>
    <w:rsid w:val="009A4D3F"/>
    <w:rsid w:val="009D0986"/>
    <w:rsid w:val="009E4329"/>
    <w:rsid w:val="00A411B9"/>
    <w:rsid w:val="00A67FCE"/>
    <w:rsid w:val="00A87910"/>
    <w:rsid w:val="00A9007B"/>
    <w:rsid w:val="00A9667F"/>
    <w:rsid w:val="00AA22EC"/>
    <w:rsid w:val="00AA384B"/>
    <w:rsid w:val="00AE36D3"/>
    <w:rsid w:val="00AE7446"/>
    <w:rsid w:val="00CE21AC"/>
    <w:rsid w:val="00D25560"/>
    <w:rsid w:val="00D56A50"/>
    <w:rsid w:val="00DC1603"/>
    <w:rsid w:val="00DD6C36"/>
    <w:rsid w:val="00E2670E"/>
    <w:rsid w:val="00E27035"/>
    <w:rsid w:val="00E46F9E"/>
    <w:rsid w:val="00E67AB0"/>
    <w:rsid w:val="00EC3247"/>
    <w:rsid w:val="00EC6A86"/>
    <w:rsid w:val="00EE247B"/>
    <w:rsid w:val="00F42EAB"/>
    <w:rsid w:val="00F6227C"/>
    <w:rsid w:val="00F70571"/>
    <w:rsid w:val="00FB3030"/>
    <w:rsid w:val="00FC647E"/>
    <w:rsid w:val="00FE57AA"/>
    <w:rsid w:val="00FE5DB9"/>
    <w:rsid w:val="00FE74B6"/>
    <w:rsid w:val="00FF1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F88"/>
    <w:pPr>
      <w:overflowPunct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0F2D23"/>
    <w:pPr>
      <w:widowControl w:val="0"/>
      <w:overflowPunct/>
      <w:adjustRightInd/>
      <w:ind w:left="115"/>
      <w:jc w:val="both"/>
      <w:outlineLvl w:val="0"/>
    </w:pPr>
    <w:rPr>
      <w:rFonts w:eastAsiaTheme="majorEastAsia" w:cstheme="majorBidi"/>
      <w:sz w:val="29"/>
      <w:szCs w:val="29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2F88"/>
    <w:pPr>
      <w:overflowPunct/>
      <w:autoSpaceDE/>
      <w:autoSpaceDN/>
      <w:adjustRightInd/>
      <w:spacing w:after="200" w:line="276" w:lineRule="auto"/>
    </w:pPr>
    <w:rPr>
      <w:rFonts w:eastAsia="Calibri"/>
      <w:sz w:val="24"/>
      <w:szCs w:val="24"/>
      <w:lang w:eastAsia="en-US"/>
    </w:rPr>
  </w:style>
  <w:style w:type="paragraph" w:styleId="a4">
    <w:name w:val="No Spacing"/>
    <w:uiPriority w:val="99"/>
    <w:qFormat/>
    <w:rsid w:val="00132F88"/>
    <w:pPr>
      <w:spacing w:after="0" w:line="240" w:lineRule="auto"/>
      <w:jc w:val="both"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Standard">
    <w:name w:val="Standard"/>
    <w:uiPriority w:val="99"/>
    <w:semiHidden/>
    <w:rsid w:val="00132F88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lang w:eastAsia="zh-CN" w:bidi="hi-IN"/>
    </w:rPr>
  </w:style>
  <w:style w:type="character" w:customStyle="1" w:styleId="11">
    <w:name w:val="Гиперссылка1"/>
    <w:basedOn w:val="a0"/>
    <w:rsid w:val="00132F88"/>
  </w:style>
  <w:style w:type="paragraph" w:customStyle="1" w:styleId="ConsPlusNormal">
    <w:name w:val="ConsPlusNormal"/>
    <w:rsid w:val="007D4537"/>
    <w:pPr>
      <w:autoSpaceDE w:val="0"/>
      <w:autoSpaceDN w:val="0"/>
      <w:adjustRightInd w:val="0"/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0F2D23"/>
    <w:rPr>
      <w:rFonts w:eastAsiaTheme="majorEastAsia" w:cstheme="majorBidi"/>
      <w:sz w:val="29"/>
      <w:szCs w:val="29"/>
    </w:rPr>
  </w:style>
  <w:style w:type="paragraph" w:styleId="a5">
    <w:name w:val="Body Text"/>
    <w:basedOn w:val="a"/>
    <w:link w:val="a6"/>
    <w:uiPriority w:val="1"/>
    <w:qFormat/>
    <w:rsid w:val="000F2D23"/>
    <w:pPr>
      <w:widowControl w:val="0"/>
      <w:overflowPunct/>
      <w:adjustRightInd/>
    </w:pPr>
    <w:rPr>
      <w:sz w:val="27"/>
      <w:szCs w:val="27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0F2D23"/>
    <w:rPr>
      <w:rFonts w:eastAsia="Times New Roman"/>
      <w:sz w:val="27"/>
      <w:szCs w:val="27"/>
    </w:rPr>
  </w:style>
  <w:style w:type="paragraph" w:customStyle="1" w:styleId="aaanao">
    <w:name w:val="aa?anao"/>
    <w:basedOn w:val="a"/>
    <w:next w:val="a"/>
    <w:rsid w:val="000F2D23"/>
    <w:pPr>
      <w:jc w:val="center"/>
    </w:pPr>
    <w:rPr>
      <w:sz w:val="30"/>
      <w:szCs w:val="30"/>
    </w:rPr>
  </w:style>
  <w:style w:type="paragraph" w:styleId="a7">
    <w:name w:val="Balloon Text"/>
    <w:basedOn w:val="a"/>
    <w:link w:val="a8"/>
    <w:uiPriority w:val="99"/>
    <w:semiHidden/>
    <w:unhideWhenUsed/>
    <w:rsid w:val="000F2D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2D2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spacing">
    <w:name w:val="nospacing"/>
    <w:basedOn w:val="a"/>
    <w:rsid w:val="00387F4F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9">
    <w:name w:val="List Paragraph"/>
    <w:basedOn w:val="a"/>
    <w:uiPriority w:val="34"/>
    <w:qFormat/>
    <w:rsid w:val="00E67AB0"/>
    <w:pPr>
      <w:suppressAutoHyphens/>
      <w:overflowPunct/>
      <w:autoSpaceDE/>
      <w:autoSpaceDN/>
      <w:adjustRightInd/>
      <w:ind w:left="720"/>
      <w:contextualSpacing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6BD81-D554-4CD3-A676-BD107C63E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1776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26</cp:revision>
  <cp:lastPrinted>2026-06-26T11:06:00Z</cp:lastPrinted>
  <dcterms:created xsi:type="dcterms:W3CDTF">2021-10-06T11:18:00Z</dcterms:created>
  <dcterms:modified xsi:type="dcterms:W3CDTF">2026-06-26T11:06:00Z</dcterms:modified>
</cp:coreProperties>
</file>