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1C7F2" w14:textId="77777777" w:rsidR="00875871" w:rsidRPr="00875871" w:rsidRDefault="00875871" w:rsidP="0087587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75871">
        <w:rPr>
          <w:rFonts w:ascii="Times New Roman" w:hAnsi="Times New Roman"/>
          <w:b/>
          <w:noProof/>
          <w:sz w:val="28"/>
        </w:rPr>
        <w:drawing>
          <wp:inline distT="0" distB="0" distL="0" distR="0" wp14:anchorId="6A2287F3" wp14:editId="49C66D16">
            <wp:extent cx="694690" cy="8718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0385A" w14:textId="77777777" w:rsidR="00875871" w:rsidRPr="00875871" w:rsidRDefault="00875871" w:rsidP="00875871">
      <w:pPr>
        <w:spacing w:after="0" w:line="240" w:lineRule="auto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875871">
        <w:rPr>
          <w:rFonts w:ascii="Times New Roman" w:hAnsi="Times New Roman"/>
          <w:b/>
          <w:color w:val="auto"/>
          <w:sz w:val="26"/>
          <w:szCs w:val="26"/>
        </w:rPr>
        <w:t>СЕЛЬСКИЙ СОВЕТ</w:t>
      </w:r>
    </w:p>
    <w:p w14:paraId="708E9954" w14:textId="77777777" w:rsidR="00875871" w:rsidRPr="00875871" w:rsidRDefault="00875871" w:rsidP="00875871">
      <w:pPr>
        <w:spacing w:after="0" w:line="240" w:lineRule="auto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875871">
        <w:rPr>
          <w:rFonts w:ascii="Times New Roman" w:hAnsi="Times New Roman"/>
          <w:b/>
          <w:color w:val="auto"/>
          <w:sz w:val="26"/>
          <w:szCs w:val="26"/>
        </w:rPr>
        <w:t>НОВОЗАХАРКИНСКОГО МУНИЦИПАЛЬНОГО ОБРАЗОВАНИЯ</w:t>
      </w:r>
    </w:p>
    <w:p w14:paraId="299D140B" w14:textId="77777777" w:rsidR="00875871" w:rsidRPr="00875871" w:rsidRDefault="00875871" w:rsidP="00875871">
      <w:pPr>
        <w:spacing w:after="0" w:line="240" w:lineRule="auto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875871">
        <w:rPr>
          <w:rFonts w:ascii="Times New Roman" w:hAnsi="Times New Roman"/>
          <w:b/>
          <w:color w:val="auto"/>
          <w:sz w:val="26"/>
          <w:szCs w:val="26"/>
        </w:rPr>
        <w:t>ДУХОВНИЦКОГО МУНИЦИПАЛЬНОГО РАЙОНА</w:t>
      </w:r>
    </w:p>
    <w:p w14:paraId="0A16AC76" w14:textId="77777777" w:rsidR="00875871" w:rsidRPr="00875871" w:rsidRDefault="00875871" w:rsidP="00875871">
      <w:pPr>
        <w:spacing w:after="0" w:line="240" w:lineRule="auto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875871">
        <w:rPr>
          <w:rFonts w:ascii="Times New Roman" w:hAnsi="Times New Roman"/>
          <w:b/>
          <w:color w:val="auto"/>
          <w:sz w:val="26"/>
          <w:szCs w:val="26"/>
        </w:rPr>
        <w:t>САРАТОВСКОЙ ОБЛАСТИ</w:t>
      </w:r>
    </w:p>
    <w:p w14:paraId="22E2E2C4" w14:textId="77777777" w:rsidR="00875871" w:rsidRPr="00875871" w:rsidRDefault="00875871" w:rsidP="00875871">
      <w:pPr>
        <w:spacing w:after="0" w:line="240" w:lineRule="auto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875871">
        <w:rPr>
          <w:rFonts w:ascii="Times New Roman" w:hAnsi="Times New Roman"/>
          <w:b/>
          <w:color w:val="auto"/>
          <w:sz w:val="26"/>
          <w:szCs w:val="26"/>
        </w:rPr>
        <w:t>ШЕСТОГО СОЗЫВА</w:t>
      </w:r>
    </w:p>
    <w:p w14:paraId="75224002" w14:textId="77777777" w:rsidR="00875871" w:rsidRPr="00875871" w:rsidRDefault="00875871" w:rsidP="0087587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DFE7F84" w14:textId="77777777" w:rsidR="00875871" w:rsidRPr="00875871" w:rsidRDefault="00875871" w:rsidP="0087587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gramStart"/>
      <w:r w:rsidRPr="00875871">
        <w:rPr>
          <w:rFonts w:ascii="Times New Roman" w:hAnsi="Times New Roman"/>
          <w:b/>
          <w:sz w:val="28"/>
        </w:rPr>
        <w:t>Р</w:t>
      </w:r>
      <w:proofErr w:type="gramEnd"/>
      <w:r w:rsidRPr="00875871">
        <w:rPr>
          <w:rFonts w:ascii="Times New Roman" w:hAnsi="Times New Roman"/>
          <w:b/>
          <w:sz w:val="28"/>
        </w:rPr>
        <w:t xml:space="preserve"> Е Ш Е Н И Е</w:t>
      </w:r>
    </w:p>
    <w:p w14:paraId="676ECF48" w14:textId="3166ADF1" w:rsidR="00875871" w:rsidRPr="00875871" w:rsidRDefault="00497455" w:rsidP="0087587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</w:t>
      </w:r>
    </w:p>
    <w:p w14:paraId="2112DF51" w14:textId="4B2BBBDC" w:rsidR="00875871" w:rsidRPr="00875871" w:rsidRDefault="00875871" w:rsidP="00875871">
      <w:pPr>
        <w:spacing w:after="0" w:line="240" w:lineRule="auto"/>
        <w:rPr>
          <w:rFonts w:ascii="Times New Roman" w:hAnsi="Times New Roman"/>
          <w:b/>
          <w:sz w:val="28"/>
        </w:rPr>
      </w:pPr>
      <w:r w:rsidRPr="00875871">
        <w:rPr>
          <w:rFonts w:ascii="Times New Roman" w:hAnsi="Times New Roman"/>
          <w:b/>
          <w:sz w:val="28"/>
        </w:rPr>
        <w:t>26.06.2026г.</w:t>
      </w:r>
      <w:r w:rsidRPr="00497455">
        <w:rPr>
          <w:rFonts w:ascii="Times New Roman" w:hAnsi="Times New Roman"/>
          <w:b/>
          <w:sz w:val="28"/>
        </w:rPr>
        <w:t xml:space="preserve"> </w:t>
      </w:r>
      <w:r w:rsidRPr="00497455">
        <w:rPr>
          <w:rFonts w:ascii="Times New Roman" w:hAnsi="Times New Roman"/>
          <w:b/>
          <w:sz w:val="28"/>
        </w:rPr>
        <w:tab/>
      </w:r>
      <w:r w:rsidRPr="00497455">
        <w:rPr>
          <w:rFonts w:ascii="Times New Roman" w:hAnsi="Times New Roman"/>
          <w:b/>
          <w:sz w:val="28"/>
        </w:rPr>
        <w:tab/>
      </w:r>
      <w:r w:rsidRPr="00497455">
        <w:rPr>
          <w:rFonts w:ascii="Times New Roman" w:hAnsi="Times New Roman"/>
          <w:b/>
          <w:sz w:val="28"/>
        </w:rPr>
        <w:tab/>
      </w:r>
      <w:r w:rsidRPr="00497455">
        <w:rPr>
          <w:rFonts w:ascii="Times New Roman" w:hAnsi="Times New Roman"/>
          <w:b/>
          <w:sz w:val="28"/>
        </w:rPr>
        <w:tab/>
      </w:r>
      <w:r w:rsidRPr="00497455">
        <w:rPr>
          <w:rFonts w:ascii="Times New Roman" w:hAnsi="Times New Roman"/>
          <w:b/>
          <w:sz w:val="28"/>
        </w:rPr>
        <w:tab/>
      </w:r>
      <w:bookmarkStart w:id="0" w:name="_GoBack"/>
      <w:bookmarkEnd w:id="0"/>
      <w:r w:rsidRPr="00497455">
        <w:rPr>
          <w:rFonts w:ascii="Times New Roman" w:hAnsi="Times New Roman"/>
          <w:b/>
          <w:sz w:val="28"/>
        </w:rPr>
        <w:tab/>
        <w:t xml:space="preserve">     </w:t>
      </w:r>
      <w:r w:rsidR="00497455" w:rsidRPr="00497455">
        <w:rPr>
          <w:rFonts w:ascii="Times New Roman" w:hAnsi="Times New Roman"/>
          <w:b/>
          <w:sz w:val="28"/>
        </w:rPr>
        <w:t xml:space="preserve">    </w:t>
      </w:r>
      <w:r w:rsidRPr="00497455">
        <w:rPr>
          <w:rFonts w:ascii="Times New Roman" w:hAnsi="Times New Roman"/>
          <w:b/>
          <w:sz w:val="28"/>
        </w:rPr>
        <w:t xml:space="preserve">            № 68/136</w:t>
      </w:r>
    </w:p>
    <w:p w14:paraId="6C0DD7F3" w14:textId="77777777" w:rsidR="00875871" w:rsidRPr="00875871" w:rsidRDefault="00875871" w:rsidP="00875871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hAnsi="Times New Roman"/>
          <w:sz w:val="24"/>
        </w:rPr>
      </w:pPr>
    </w:p>
    <w:p w14:paraId="07000000" w14:textId="77777777" w:rsidR="00F859D7" w:rsidRPr="00875871" w:rsidRDefault="00552B0F" w:rsidP="00875871">
      <w:pPr>
        <w:spacing w:after="0" w:line="240" w:lineRule="auto"/>
        <w:ind w:left="57" w:firstLine="812"/>
        <w:jc w:val="center"/>
        <w:rPr>
          <w:rFonts w:ascii="Times New Roman" w:hAnsi="Times New Roman"/>
          <w:b/>
          <w:sz w:val="34"/>
        </w:rPr>
      </w:pPr>
      <w:r w:rsidRPr="00875871">
        <w:rPr>
          <w:rFonts w:ascii="Times New Roman" w:hAnsi="Times New Roman"/>
          <w:b/>
          <w:sz w:val="28"/>
        </w:rPr>
        <w:t xml:space="preserve">Об </w:t>
      </w:r>
      <w:r w:rsidRPr="00875871">
        <w:rPr>
          <w:rFonts w:ascii="Times New Roman" w:hAnsi="Times New Roman"/>
          <w:b/>
          <w:sz w:val="28"/>
        </w:rPr>
        <w:t>утверждении </w:t>
      </w:r>
      <w:r w:rsidRPr="00875871">
        <w:rPr>
          <w:rFonts w:ascii="Times New Roman" w:hAnsi="Times New Roman"/>
          <w:b/>
          <w:sz w:val="28"/>
          <w:highlight w:val="white"/>
        </w:rPr>
        <w:t>Порядка принятия решения о применении к лицу, замещающему муниципальную должность в органах местного самоуправления </w:t>
      </w:r>
      <w:proofErr w:type="spellStart"/>
      <w:r w:rsidRPr="00875871">
        <w:rPr>
          <w:rFonts w:ascii="Times New Roman" w:hAnsi="Times New Roman"/>
          <w:b/>
          <w:sz w:val="28"/>
        </w:rPr>
        <w:t>Новозахаркинского</w:t>
      </w:r>
      <w:proofErr w:type="spellEnd"/>
      <w:r w:rsidRPr="00875871">
        <w:rPr>
          <w:rFonts w:ascii="Times New Roman" w:hAnsi="Times New Roman"/>
          <w:b/>
          <w:sz w:val="28"/>
        </w:rPr>
        <w:t xml:space="preserve"> муниципального образования</w:t>
      </w:r>
      <w:r w:rsidRPr="00875871">
        <w:rPr>
          <w:rFonts w:ascii="Times New Roman" w:hAnsi="Times New Roman"/>
          <w:b/>
          <w:sz w:val="28"/>
          <w:highlight w:val="white"/>
        </w:rPr>
        <w:t>, мер ответственности, указанных в </w:t>
      </w:r>
      <w:hyperlink r:id="rId6" w:history="1">
        <w:r w:rsidRPr="00875871">
          <w:rPr>
            <w:rFonts w:ascii="Times New Roman" w:hAnsi="Times New Roman"/>
            <w:b/>
            <w:sz w:val="28"/>
          </w:rPr>
          <w:t>части 4 статьи 29</w:t>
        </w:r>
      </w:hyperlink>
      <w:r w:rsidRPr="00875871">
        <w:rPr>
          <w:rFonts w:ascii="Times New Roman" w:hAnsi="Times New Roman"/>
          <w:b/>
          <w:sz w:val="28"/>
          <w:highlight w:val="white"/>
        </w:rPr>
        <w:t> Федерального закона от 20 марта 2025 года №33-ФЗ «Об общих принципах организации местного самоуправления в единой системе публичной власти»</w:t>
      </w:r>
    </w:p>
    <w:p w14:paraId="08000000" w14:textId="77777777" w:rsidR="00F859D7" w:rsidRDefault="00552B0F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28"/>
        </w:rPr>
        <w:t> </w:t>
      </w:r>
    </w:p>
    <w:p w14:paraId="09000000" w14:textId="77777777" w:rsidR="00F859D7" w:rsidRDefault="00552B0F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8"/>
        </w:rPr>
        <w:t xml:space="preserve">В соответствии с Федеральным законом 20 </w:t>
      </w:r>
      <w:r>
        <w:rPr>
          <w:rFonts w:ascii="Times New Roman" w:hAnsi="Times New Roman"/>
          <w:spacing w:val="-1"/>
          <w:sz w:val="28"/>
        </w:rPr>
        <w:t>марта 2025 </w:t>
      </w:r>
      <w:r>
        <w:rPr>
          <w:rFonts w:ascii="Times New Roman" w:hAnsi="Times New Roman"/>
          <w:sz w:val="28"/>
        </w:rPr>
        <w:t>года № 33-ФЗ «Об общих принципах организации местного самоуправления в единой системе публичной власти», Федерального закона от 25 декабря 2008 года №273-ФЗ «О противодействии коррупции»; </w:t>
      </w:r>
      <w:hyperlink r:id="rId7" w:history="1">
        <w:proofErr w:type="gramStart"/>
        <w:r>
          <w:rPr>
            <w:rFonts w:ascii="Times New Roman" w:hAnsi="Times New Roman"/>
            <w:sz w:val="28"/>
            <w:u w:val="single"/>
          </w:rPr>
          <w:t>Законом</w:t>
        </w:r>
      </w:hyperlink>
      <w:r>
        <w:rPr>
          <w:rFonts w:ascii="Times New Roman" w:hAnsi="Times New Roman"/>
          <w:sz w:val="28"/>
        </w:rPr>
        <w:t> Саратовской области от 2 августа 2017 г. №66-ЗСО 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муниципальные должн</w:t>
      </w:r>
      <w:r>
        <w:rPr>
          <w:rFonts w:ascii="Times New Roman" w:hAnsi="Times New Roman"/>
          <w:sz w:val="28"/>
        </w:rPr>
        <w:t>ости, должности глав местных администраций по контракту,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коррупции, и проверки до</w:t>
      </w:r>
      <w:r>
        <w:rPr>
          <w:rFonts w:ascii="Times New Roman" w:hAnsi="Times New Roman"/>
          <w:sz w:val="28"/>
        </w:rPr>
        <w:t>стоверности и полноты</w:t>
      </w:r>
      <w:proofErr w:type="gramEnd"/>
      <w:r>
        <w:rPr>
          <w:rFonts w:ascii="Times New Roman" w:hAnsi="Times New Roman"/>
          <w:sz w:val="28"/>
        </w:rPr>
        <w:t xml:space="preserve"> таких сведений», </w:t>
      </w:r>
      <w:hyperlink r:id="rId8" w:history="1">
        <w:r>
          <w:rPr>
            <w:rFonts w:ascii="Times New Roman" w:hAnsi="Times New Roman"/>
            <w:sz w:val="28"/>
          </w:rPr>
          <w:t xml:space="preserve">Уставом </w:t>
        </w:r>
      </w:hyperlink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  Совет 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</w:p>
    <w:p w14:paraId="0A000000" w14:textId="77777777" w:rsidR="00F859D7" w:rsidRDefault="00552B0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РЕШ</w:t>
      </w:r>
      <w:r>
        <w:rPr>
          <w:rFonts w:ascii="Times New Roman" w:hAnsi="Times New Roman"/>
          <w:b/>
          <w:sz w:val="28"/>
        </w:rPr>
        <w:t>ИЛ:</w:t>
      </w:r>
    </w:p>
    <w:p w14:paraId="0B000000" w14:textId="77777777" w:rsidR="00F859D7" w:rsidRDefault="00552B0F">
      <w:pPr>
        <w:spacing w:after="0" w:line="240" w:lineRule="auto"/>
        <w:ind w:left="57" w:firstLine="663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1. Утвердить </w:t>
      </w:r>
      <w:r>
        <w:rPr>
          <w:rFonts w:ascii="Times New Roman" w:hAnsi="Times New Roman"/>
          <w:sz w:val="28"/>
          <w:highlight w:val="white"/>
        </w:rPr>
        <w:t>Порядок принятия решения о применении к лицу, замещающему муниципальную должность в органах местного самоуправления 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highlight w:val="white"/>
        </w:rPr>
        <w:t>, мер ответственности, указанных в </w:t>
      </w:r>
      <w:hyperlink r:id="rId9" w:history="1">
        <w:r>
          <w:rPr>
            <w:rFonts w:ascii="Times New Roman" w:hAnsi="Times New Roman"/>
            <w:sz w:val="28"/>
          </w:rPr>
          <w:t>части 4 статьи 29</w:t>
        </w:r>
      </w:hyperlink>
      <w:r>
        <w:rPr>
          <w:rFonts w:ascii="Times New Roman" w:hAnsi="Times New Roman"/>
          <w:sz w:val="28"/>
          <w:highlight w:val="white"/>
        </w:rPr>
        <w:t> Федерального закона от 20 марта 2025 года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</w:rPr>
        <w:t>, со</w:t>
      </w:r>
      <w:r>
        <w:rPr>
          <w:rFonts w:ascii="Times New Roman" w:hAnsi="Times New Roman"/>
          <w:sz w:val="28"/>
        </w:rPr>
        <w:t>гласно Приложению к настоящему решению.</w:t>
      </w:r>
    </w:p>
    <w:p w14:paraId="0D000000" w14:textId="5B666B12" w:rsidR="00F859D7" w:rsidRDefault="0049745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</w:t>
      </w:r>
      <w:r w:rsidR="00552B0F">
        <w:rPr>
          <w:rFonts w:ascii="Times New Roman" w:hAnsi="Times New Roman"/>
          <w:sz w:val="28"/>
        </w:rPr>
        <w:t xml:space="preserve">. Настоящее решение опубликовать  на официальном сайте </w:t>
      </w:r>
      <w:r w:rsidR="00552B0F">
        <w:rPr>
          <w:rFonts w:ascii="Times New Roman" w:hAnsi="Times New Roman"/>
          <w:sz w:val="28"/>
        </w:rPr>
        <w:t>администрации </w:t>
      </w:r>
      <w:proofErr w:type="spellStart"/>
      <w:r w:rsidR="00552B0F">
        <w:rPr>
          <w:rFonts w:ascii="Times New Roman" w:hAnsi="Times New Roman"/>
          <w:sz w:val="28"/>
        </w:rPr>
        <w:t>Новозахаркинского</w:t>
      </w:r>
      <w:proofErr w:type="spellEnd"/>
      <w:r w:rsidR="00552B0F">
        <w:rPr>
          <w:rFonts w:ascii="Times New Roman" w:hAnsi="Times New Roman"/>
          <w:sz w:val="28"/>
        </w:rPr>
        <w:t xml:space="preserve"> муниципального образования в сети «Интернет» </w:t>
      </w:r>
      <w:r>
        <w:rPr>
          <w:rFonts w:ascii="Times New Roman" w:hAnsi="Times New Roman"/>
          <w:sz w:val="28"/>
        </w:rPr>
        <w:t>duhovnitskoe.ru</w:t>
      </w:r>
      <w:r w:rsidR="00552B0F">
        <w:rPr>
          <w:rFonts w:ascii="Times New Roman" w:hAnsi="Times New Roman"/>
          <w:sz w:val="28"/>
        </w:rPr>
        <w:t>.</w:t>
      </w:r>
    </w:p>
    <w:p w14:paraId="0E000000" w14:textId="7705D679" w:rsidR="00F859D7" w:rsidRDefault="0049745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</w:t>
      </w:r>
      <w:r w:rsidR="00552B0F">
        <w:rPr>
          <w:rFonts w:ascii="Times New Roman" w:hAnsi="Times New Roman"/>
          <w:sz w:val="28"/>
        </w:rPr>
        <w:t xml:space="preserve">.Настоящее решение вступает в силу </w:t>
      </w:r>
      <w:proofErr w:type="gramStart"/>
      <w:r w:rsidR="00552B0F">
        <w:rPr>
          <w:rFonts w:ascii="Times New Roman" w:hAnsi="Times New Roman"/>
          <w:sz w:val="28"/>
        </w:rPr>
        <w:t>с</w:t>
      </w:r>
      <w:proofErr w:type="gramEnd"/>
      <w:r w:rsidR="00552B0F">
        <w:rPr>
          <w:rFonts w:ascii="Times New Roman" w:hAnsi="Times New Roman"/>
          <w:sz w:val="28"/>
        </w:rPr>
        <w:t xml:space="preserve"> даты его официального опубликования.</w:t>
      </w:r>
    </w:p>
    <w:p w14:paraId="67D2C16F" w14:textId="77777777" w:rsidR="00497455" w:rsidRDefault="0049745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B53A95A" w14:textId="77777777" w:rsidR="00497455" w:rsidRDefault="0049745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0F000000" w14:textId="77777777" w:rsidR="00F859D7" w:rsidRDefault="00552B0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  </w:t>
      </w:r>
    </w:p>
    <w:p w14:paraId="3601CF14" w14:textId="77777777" w:rsidR="00497455" w:rsidRDefault="00552B0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Глава </w:t>
      </w:r>
      <w:proofErr w:type="spellStart"/>
      <w:r>
        <w:rPr>
          <w:rFonts w:ascii="Times New Roman" w:hAnsi="Times New Roman"/>
          <w:b/>
          <w:sz w:val="28"/>
        </w:rPr>
        <w:t>Новозахаркинского</w:t>
      </w:r>
      <w:proofErr w:type="spellEnd"/>
    </w:p>
    <w:p w14:paraId="10000000" w14:textId="77F12D5C" w:rsidR="00F859D7" w:rsidRDefault="00552B0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муниципального образования</w:t>
      </w:r>
      <w:r w:rsidR="00497455">
        <w:rPr>
          <w:rFonts w:ascii="Times New Roman" w:hAnsi="Times New Roman"/>
          <w:b/>
          <w:sz w:val="28"/>
        </w:rPr>
        <w:t xml:space="preserve">                                              </w:t>
      </w:r>
      <w:proofErr w:type="spellStart"/>
      <w:r w:rsidR="00497455">
        <w:rPr>
          <w:rFonts w:ascii="Times New Roman" w:hAnsi="Times New Roman"/>
          <w:b/>
          <w:sz w:val="28"/>
        </w:rPr>
        <w:t>Ботова</w:t>
      </w:r>
      <w:proofErr w:type="spellEnd"/>
      <w:r w:rsidR="00497455">
        <w:rPr>
          <w:rFonts w:ascii="Times New Roman" w:hAnsi="Times New Roman"/>
          <w:b/>
          <w:sz w:val="28"/>
        </w:rPr>
        <w:t xml:space="preserve"> О.В.</w:t>
      </w:r>
    </w:p>
    <w:p w14:paraId="11000000" w14:textId="77777777" w:rsidR="00F859D7" w:rsidRDefault="00F859D7">
      <w:pPr>
        <w:spacing w:after="0" w:line="240" w:lineRule="auto"/>
        <w:rPr>
          <w:rFonts w:ascii="Times New Roman" w:hAnsi="Times New Roman"/>
          <w:sz w:val="34"/>
        </w:rPr>
      </w:pPr>
    </w:p>
    <w:p w14:paraId="7A662671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3BDDBF5A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4502B4BD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13DC96B9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108EE571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5504D64C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359E0EEE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0BAF9AD4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6AD36CBD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4BFF7191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21B49887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284C2625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0C602EA3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60E9EAD8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08E35330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13FB0F70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218BFB9B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12401A77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404400B3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0BDBB915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07581D3E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5A66995B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2D161CFD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4462E316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20AEA048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739495FE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6647A31A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6548F815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3B621D17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3E02BE91" w14:textId="77777777" w:rsidR="00497455" w:rsidRDefault="00497455">
      <w:pPr>
        <w:spacing w:after="0" w:line="240" w:lineRule="auto"/>
        <w:rPr>
          <w:rFonts w:ascii="Times New Roman" w:hAnsi="Times New Roman"/>
          <w:sz w:val="34"/>
        </w:rPr>
      </w:pPr>
    </w:p>
    <w:p w14:paraId="12000000" w14:textId="77777777" w:rsidR="00F859D7" w:rsidRDefault="00F859D7">
      <w:pPr>
        <w:spacing w:after="0" w:line="240" w:lineRule="auto"/>
        <w:ind w:left="5760"/>
        <w:rPr>
          <w:rFonts w:ascii="Times New Roman" w:hAnsi="Times New Roman"/>
          <w:sz w:val="24"/>
        </w:rPr>
      </w:pPr>
    </w:p>
    <w:p w14:paraId="13000000" w14:textId="77777777" w:rsidR="00F859D7" w:rsidRDefault="00552B0F">
      <w:pPr>
        <w:spacing w:after="0" w:line="240" w:lineRule="auto"/>
        <w:ind w:left="576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Приложение к решению</w:t>
      </w:r>
    </w:p>
    <w:p w14:paraId="14000000" w14:textId="77777777" w:rsidR="00F859D7" w:rsidRDefault="00552B0F">
      <w:pPr>
        <w:spacing w:after="0" w:line="240" w:lineRule="auto"/>
        <w:ind w:left="576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сельског</w:t>
      </w:r>
      <w:r>
        <w:rPr>
          <w:rFonts w:ascii="Times New Roman" w:hAnsi="Times New Roman"/>
          <w:b/>
          <w:sz w:val="28"/>
        </w:rPr>
        <w:t xml:space="preserve">о Совета 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</w:p>
    <w:p w14:paraId="15000000" w14:textId="1EE424DB" w:rsidR="00F859D7" w:rsidRDefault="00552B0F">
      <w:pPr>
        <w:spacing w:after="0" w:line="240" w:lineRule="auto"/>
        <w:ind w:left="576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от </w:t>
      </w:r>
      <w:r w:rsidR="00497455">
        <w:rPr>
          <w:rFonts w:ascii="Times New Roman" w:hAnsi="Times New Roman"/>
          <w:b/>
          <w:sz w:val="28"/>
        </w:rPr>
        <w:t>26.06.2026г.  №  68/136</w:t>
      </w:r>
    </w:p>
    <w:p w14:paraId="16000000" w14:textId="77777777" w:rsidR="00F859D7" w:rsidRDefault="00552B0F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 </w:t>
      </w:r>
    </w:p>
    <w:p w14:paraId="17000000" w14:textId="77777777" w:rsidR="00F859D7" w:rsidRDefault="00552B0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</w:t>
      </w:r>
      <w:r>
        <w:rPr>
          <w:rFonts w:ascii="Times New Roman" w:hAnsi="Times New Roman"/>
          <w:b/>
          <w:sz w:val="28"/>
          <w:highlight w:val="white"/>
        </w:rPr>
        <w:t>принятия решения о применении к лицу, замещающему муниципальную должность в органах местного самоуправления 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  <w:r>
        <w:rPr>
          <w:rFonts w:ascii="Times New Roman" w:hAnsi="Times New Roman"/>
          <w:b/>
          <w:sz w:val="28"/>
          <w:highlight w:val="white"/>
        </w:rPr>
        <w:t>, мер ответстве</w:t>
      </w:r>
      <w:r>
        <w:rPr>
          <w:rFonts w:ascii="Times New Roman" w:hAnsi="Times New Roman"/>
          <w:b/>
          <w:sz w:val="28"/>
          <w:highlight w:val="white"/>
        </w:rPr>
        <w:t>нности, указанных в </w:t>
      </w:r>
      <w:hyperlink r:id="rId10" w:history="1">
        <w:r>
          <w:rPr>
            <w:rFonts w:ascii="Times New Roman" w:hAnsi="Times New Roman"/>
            <w:b/>
            <w:sz w:val="28"/>
          </w:rPr>
          <w:t>части 4 статьи 29</w:t>
        </w:r>
      </w:hyperlink>
      <w:r>
        <w:rPr>
          <w:rFonts w:ascii="Times New Roman" w:hAnsi="Times New Roman"/>
          <w:b/>
          <w:sz w:val="28"/>
          <w:highlight w:val="white"/>
        </w:rPr>
        <w:t> Федерального закона от 20 марта 2025 года №33-ФЗ «Об общих принципах организации местного самоуправления в единой</w:t>
      </w:r>
      <w:r>
        <w:rPr>
          <w:rFonts w:ascii="Times New Roman" w:hAnsi="Times New Roman"/>
          <w:b/>
          <w:sz w:val="28"/>
          <w:highlight w:val="white"/>
        </w:rPr>
        <w:t xml:space="preserve"> системе публичной власти»</w:t>
      </w:r>
    </w:p>
    <w:p w14:paraId="18000000" w14:textId="77777777" w:rsidR="00F859D7" w:rsidRDefault="00552B0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 </w:t>
      </w:r>
    </w:p>
    <w:p w14:paraId="19000000" w14:textId="77777777" w:rsidR="00F859D7" w:rsidRDefault="00552B0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1.Настоящий Порядок определяет порядок принятия решения о применении </w:t>
      </w:r>
      <w:r>
        <w:rPr>
          <w:rFonts w:ascii="Times New Roman" w:hAnsi="Times New Roman"/>
          <w:spacing w:val="-1"/>
          <w:sz w:val="28"/>
        </w:rPr>
        <w:t>к лицу, замещающему муниципальную должность </w:t>
      </w:r>
      <w:r>
        <w:rPr>
          <w:rFonts w:ascii="Times New Roman" w:hAnsi="Times New Roman"/>
          <w:sz w:val="28"/>
          <w:highlight w:val="white"/>
        </w:rPr>
        <w:t>в органах местного самоуправления 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highlight w:val="white"/>
        </w:rPr>
        <w:t>,</w:t>
      </w:r>
      <w:r>
        <w:rPr>
          <w:rFonts w:ascii="Times New Roman" w:hAnsi="Times New Roman"/>
          <w:spacing w:val="-1"/>
          <w:sz w:val="28"/>
        </w:rPr>
        <w:t> мер ответственности, предусмотренн</w:t>
      </w:r>
      <w:r>
        <w:rPr>
          <w:rFonts w:ascii="Times New Roman" w:hAnsi="Times New Roman"/>
          <w:spacing w:val="-1"/>
          <w:sz w:val="28"/>
        </w:rPr>
        <w:t>ых частью 4 статьи 29 </w:t>
      </w:r>
      <w:r>
        <w:rPr>
          <w:rFonts w:ascii="Times New Roman" w:hAnsi="Times New Roman"/>
          <w:sz w:val="28"/>
        </w:rPr>
        <w:t>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pacing w:val="-1"/>
          <w:sz w:val="28"/>
        </w:rPr>
        <w:t> </w:t>
      </w:r>
      <w:r>
        <w:rPr>
          <w:rFonts w:ascii="Times New Roman" w:hAnsi="Times New Roman"/>
          <w:sz w:val="28"/>
        </w:rPr>
        <w:t>(далее – Порядок).</w:t>
      </w:r>
    </w:p>
    <w:p w14:paraId="1A000000" w14:textId="77777777" w:rsidR="00F859D7" w:rsidRDefault="00552B0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b/>
          <w:sz w:val="28"/>
        </w:rPr>
        <w:t>2. </w:t>
      </w:r>
      <w:proofErr w:type="gramStart"/>
      <w:r>
        <w:rPr>
          <w:rFonts w:ascii="Times New Roman" w:hAnsi="Times New Roman"/>
          <w:b/>
          <w:sz w:val="28"/>
        </w:rPr>
        <w:t>К лицу, замещающему муниципальную должность </w:t>
      </w:r>
      <w:r>
        <w:rPr>
          <w:rFonts w:ascii="Times New Roman" w:hAnsi="Times New Roman"/>
          <w:b/>
          <w:sz w:val="28"/>
          <w:highlight w:val="white"/>
        </w:rPr>
        <w:t>в органах местного самоупра</w:t>
      </w:r>
      <w:r>
        <w:rPr>
          <w:rFonts w:ascii="Times New Roman" w:hAnsi="Times New Roman"/>
          <w:b/>
          <w:sz w:val="28"/>
          <w:highlight w:val="white"/>
        </w:rPr>
        <w:t>вления 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  <w:r>
        <w:rPr>
          <w:rFonts w:ascii="Times New Roman" w:hAnsi="Times New Roman"/>
          <w:b/>
          <w:sz w:val="28"/>
        </w:rPr>
        <w:t xml:space="preserve"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</w:t>
      </w:r>
      <w:r>
        <w:rPr>
          <w:rFonts w:ascii="Times New Roman" w:hAnsi="Times New Roman"/>
          <w:b/>
          <w:sz w:val="28"/>
        </w:rPr>
        <w:t>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 </w:t>
      </w:r>
      <w:r>
        <w:rPr>
          <w:rFonts w:ascii="Times New Roman" w:hAnsi="Times New Roman"/>
          <w:b/>
          <w:spacing w:val="-1"/>
          <w:sz w:val="28"/>
        </w:rPr>
        <w:t>частью 4 статьи</w:t>
      </w:r>
      <w:proofErr w:type="gramEnd"/>
      <w:r>
        <w:rPr>
          <w:rFonts w:ascii="Times New Roman" w:hAnsi="Times New Roman"/>
          <w:b/>
          <w:spacing w:val="-1"/>
          <w:sz w:val="28"/>
        </w:rPr>
        <w:t xml:space="preserve"> 29 </w:t>
      </w:r>
      <w:r>
        <w:rPr>
          <w:rFonts w:ascii="Times New Roman" w:hAnsi="Times New Roman"/>
          <w:b/>
          <w:sz w:val="28"/>
        </w:rPr>
        <w:t>Федерального закона от 20 марта 2025 года № 33-ФЗ «Об общих принципа</w:t>
      </w:r>
      <w:r>
        <w:rPr>
          <w:rFonts w:ascii="Times New Roman" w:hAnsi="Times New Roman"/>
          <w:b/>
          <w:sz w:val="28"/>
        </w:rPr>
        <w:t>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14:paraId="1B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1) предупреждение;</w:t>
      </w:r>
    </w:p>
    <w:p w14:paraId="1C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2) освобождение лица, замещающего муниципальную должность, от должности в соответствующем органе местно</w:t>
      </w:r>
      <w:r>
        <w:rPr>
          <w:rFonts w:ascii="Times New Roman" w:hAnsi="Times New Roman"/>
          <w:sz w:val="28"/>
        </w:rPr>
        <w:t>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1D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3) освобождение от осуществления полномочий на постоянной основе с лишением права осуществлять полномочия на постоян</w:t>
      </w:r>
      <w:r>
        <w:rPr>
          <w:rFonts w:ascii="Times New Roman" w:hAnsi="Times New Roman"/>
          <w:sz w:val="28"/>
        </w:rPr>
        <w:t>ной основе до прекращения срока его полномочий;</w:t>
      </w:r>
    </w:p>
    <w:p w14:paraId="1E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1F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5) запрет исполнять полномочия на постоянной основе до прекращения срока его полномочий.</w:t>
      </w:r>
    </w:p>
    <w:p w14:paraId="20000000" w14:textId="77777777" w:rsidR="00F859D7" w:rsidRDefault="00552B0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3. О</w:t>
      </w:r>
      <w:r>
        <w:rPr>
          <w:rFonts w:ascii="Times New Roman" w:hAnsi="Times New Roman"/>
          <w:sz w:val="28"/>
        </w:rPr>
        <w:t>снованием для применения к лицу, замещающему муниципальную должность </w:t>
      </w:r>
      <w:r>
        <w:rPr>
          <w:rFonts w:ascii="Times New Roman" w:hAnsi="Times New Roman"/>
          <w:sz w:val="28"/>
          <w:highlight w:val="white"/>
        </w:rPr>
        <w:t>в органах местного самоуправления 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lastRenderedPageBreak/>
        <w:t>муниципального образования</w:t>
      </w:r>
      <w:r>
        <w:rPr>
          <w:rFonts w:ascii="Times New Roman" w:hAnsi="Times New Roman"/>
          <w:sz w:val="28"/>
          <w:highlight w:val="white"/>
        </w:rPr>
        <w:t>,</w:t>
      </w:r>
      <w:r>
        <w:rPr>
          <w:rFonts w:ascii="Times New Roman" w:hAnsi="Times New Roman"/>
          <w:sz w:val="28"/>
        </w:rPr>
        <w:t>  меры ответственности является поступившие в Совет 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</w:t>
      </w:r>
      <w:proofErr w:type="gramStart"/>
      <w:r>
        <w:rPr>
          <w:rFonts w:ascii="Times New Roman" w:hAnsi="Times New Roman"/>
          <w:sz w:val="28"/>
        </w:rPr>
        <w:t>я(</w:t>
      </w:r>
      <w:proofErr w:type="gramEnd"/>
      <w:r>
        <w:rPr>
          <w:rFonts w:ascii="Times New Roman" w:hAnsi="Times New Roman"/>
          <w:sz w:val="28"/>
        </w:rPr>
        <w:t>далее –  Со</w:t>
      </w:r>
      <w:r>
        <w:rPr>
          <w:rFonts w:ascii="Times New Roman" w:hAnsi="Times New Roman"/>
          <w:sz w:val="28"/>
        </w:rPr>
        <w:t>вет) в соответствии с частью 3 статьи 3  </w:t>
      </w:r>
      <w:hyperlink r:id="rId11" w:history="1">
        <w:r>
          <w:rPr>
            <w:rFonts w:ascii="Times New Roman" w:hAnsi="Times New Roman"/>
            <w:sz w:val="28"/>
            <w:u w:val="single"/>
          </w:rPr>
          <w:t>Законом</w:t>
        </w:r>
      </w:hyperlink>
      <w:r>
        <w:rPr>
          <w:rFonts w:ascii="Times New Roman" w:hAnsi="Times New Roman"/>
          <w:sz w:val="28"/>
        </w:rPr>
        <w:t> Саратовской области от 2 августа 2017 г. №66-ЗСО «О порядке представления гражданами, претендующими на замещение муниципальной должно</w:t>
      </w:r>
      <w:r>
        <w:rPr>
          <w:rFonts w:ascii="Times New Roman" w:hAnsi="Times New Roman"/>
          <w:sz w:val="28"/>
        </w:rPr>
        <w:t xml:space="preserve">сти, должности главы местной администрации по контракту, и лицами, замещающими </w:t>
      </w:r>
      <w:proofErr w:type="gramStart"/>
      <w:r>
        <w:rPr>
          <w:rFonts w:ascii="Times New Roman" w:hAnsi="Times New Roman"/>
          <w:sz w:val="28"/>
        </w:rPr>
        <w:t xml:space="preserve">муниципальные должности, должности глав местных администраций по контракту, сведений о доходах, расходах, об имуществе и обязательствах имущественного характера, представляемых </w:t>
      </w:r>
      <w:r>
        <w:rPr>
          <w:rFonts w:ascii="Times New Roman" w:hAnsi="Times New Roman"/>
          <w:sz w:val="28"/>
        </w:rPr>
        <w:t xml:space="preserve">в соответствии с законодательством Российской Федерации о противодействии коррупции, и проверки достоверности и полноты таких сведений» (далее – Закон  № 66-ЗСО) доклад органа по профилактике коррупционных и иных правонарушений о совершении коррупционного </w:t>
      </w:r>
      <w:r>
        <w:rPr>
          <w:rFonts w:ascii="Times New Roman" w:hAnsi="Times New Roman"/>
          <w:sz w:val="28"/>
        </w:rPr>
        <w:t>правонарушения, в котором излагаются фактические обстоятельства его совершения, и письменного объяснения</w:t>
      </w:r>
      <w:proofErr w:type="gramEnd"/>
      <w:r>
        <w:rPr>
          <w:rFonts w:ascii="Times New Roman" w:hAnsi="Times New Roman"/>
          <w:sz w:val="28"/>
        </w:rPr>
        <w:t xml:space="preserve"> указанного лица, замещающего муниципальную должность (далее – Доклад) или в соответствии частью 1 статьи 3 Закона № 66-ЗСО заявление Губернатора Сарато</w:t>
      </w:r>
      <w:r>
        <w:rPr>
          <w:rFonts w:ascii="Times New Roman" w:hAnsi="Times New Roman"/>
          <w:sz w:val="28"/>
        </w:rPr>
        <w:t>вской области (далее – Заявление).</w:t>
      </w:r>
    </w:p>
    <w:p w14:paraId="21000000" w14:textId="77777777" w:rsidR="00F859D7" w:rsidRDefault="00552B0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 xml:space="preserve">4. </w:t>
      </w:r>
      <w:proofErr w:type="gramStart"/>
      <w:r>
        <w:rPr>
          <w:rFonts w:ascii="Times New Roman" w:hAnsi="Times New Roman"/>
          <w:sz w:val="28"/>
        </w:rPr>
        <w:t>В соответствии с </w:t>
      </w:r>
      <w:hyperlink r:id="rId12" w:history="1">
        <w:r>
          <w:rPr>
            <w:rFonts w:ascii="Times New Roman" w:hAnsi="Times New Roman"/>
            <w:sz w:val="28"/>
            <w:u w:val="single"/>
          </w:rPr>
          <w:t>Федеральным законом</w:t>
        </w:r>
      </w:hyperlink>
      <w:r>
        <w:rPr>
          <w:rFonts w:ascii="Times New Roman" w:hAnsi="Times New Roman"/>
          <w:sz w:val="28"/>
        </w:rPr>
        <w:t xml:space="preserve"> от 20 марта 2025 года № 33-ФЗ «Об общих принципах организации местного самоуправления в единой системе </w:t>
      </w:r>
      <w:r>
        <w:rPr>
          <w:rFonts w:ascii="Times New Roman" w:hAnsi="Times New Roman"/>
          <w:sz w:val="28"/>
        </w:rPr>
        <w:t xml:space="preserve">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</w:t>
      </w:r>
      <w:r>
        <w:rPr>
          <w:rFonts w:ascii="Times New Roman" w:hAnsi="Times New Roman"/>
          <w:sz w:val="28"/>
        </w:rPr>
        <w:t>целях противодействия коррупции, в случае, если несоблюдение таких ограничений, запретов и требований</w:t>
      </w:r>
      <w:proofErr w:type="gramEnd"/>
      <w:r>
        <w:rPr>
          <w:rFonts w:ascii="Times New Roman" w:hAnsi="Times New Roman"/>
          <w:sz w:val="28"/>
        </w:rPr>
        <w:t>, а также неисполнение таких обязанностей признается следствием не зависящих от них обстоятельств в порядке, предусмотренном </w:t>
      </w:r>
      <w:hyperlink r:id="rId13" w:history="1">
        <w:r>
          <w:rPr>
            <w:rFonts w:ascii="Times New Roman" w:hAnsi="Times New Roman"/>
            <w:sz w:val="28"/>
            <w:u w:val="single"/>
          </w:rPr>
          <w:t>частями 3-6 статьи 13</w:t>
        </w:r>
      </w:hyperlink>
      <w:r>
        <w:rPr>
          <w:rFonts w:ascii="Times New Roman" w:hAnsi="Times New Roman"/>
          <w:sz w:val="28"/>
        </w:rPr>
        <w:t> Федерального закона от 25 декабря 2008 года № 273-ФЗ «О противодействии коррупции».</w:t>
      </w:r>
    </w:p>
    <w:p w14:paraId="22000000" w14:textId="77777777" w:rsidR="00F859D7" w:rsidRDefault="00552B0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proofErr w:type="gramStart"/>
      <w:r>
        <w:rPr>
          <w:rFonts w:ascii="Times New Roman" w:hAnsi="Times New Roman"/>
          <w:sz w:val="28"/>
        </w:rPr>
        <w:t>5.Поступившие в Совет Доклад или заявление </w:t>
      </w:r>
      <w:r>
        <w:rPr>
          <w:rFonts w:ascii="Times New Roman" w:hAnsi="Times New Roman"/>
          <w:sz w:val="28"/>
          <w:highlight w:val="white"/>
        </w:rPr>
        <w:t>о применении меры ответственности,</w:t>
      </w:r>
      <w:r>
        <w:rPr>
          <w:rFonts w:ascii="Times New Roman" w:hAnsi="Times New Roman"/>
          <w:sz w:val="28"/>
        </w:rPr>
        <w:t> к лицу, замещающему муниципа</w:t>
      </w:r>
      <w:r>
        <w:rPr>
          <w:rFonts w:ascii="Times New Roman" w:hAnsi="Times New Roman"/>
          <w:sz w:val="28"/>
        </w:rPr>
        <w:t>льную должность </w:t>
      </w:r>
      <w:r>
        <w:rPr>
          <w:rFonts w:ascii="Times New Roman" w:hAnsi="Times New Roman"/>
          <w:sz w:val="28"/>
          <w:highlight w:val="white"/>
        </w:rPr>
        <w:t>в органах местного самоуправления 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highlight w:val="white"/>
        </w:rPr>
        <w:t xml:space="preserve"> регистрируется секретарем сельского Совета в журнале учета </w:t>
      </w:r>
      <w:r>
        <w:rPr>
          <w:rFonts w:ascii="Times New Roman" w:hAnsi="Times New Roman"/>
          <w:sz w:val="28"/>
        </w:rPr>
        <w:t>докладов органа по профилактике коррупционных и иных правонарушений о совершении коррупционного правон</w:t>
      </w:r>
      <w:r>
        <w:rPr>
          <w:rFonts w:ascii="Times New Roman" w:hAnsi="Times New Roman"/>
          <w:sz w:val="28"/>
        </w:rPr>
        <w:t>арушения Саратовской области и заявлений Губернатора Саратовской области</w:t>
      </w:r>
      <w:r>
        <w:rPr>
          <w:rFonts w:ascii="Times New Roman" w:hAnsi="Times New Roman"/>
          <w:sz w:val="28"/>
          <w:highlight w:val="white"/>
        </w:rPr>
        <w:t> в течение одного рабочего дня.</w:t>
      </w:r>
      <w:proofErr w:type="gramEnd"/>
    </w:p>
    <w:p w14:paraId="23000000" w14:textId="77777777" w:rsidR="00F859D7" w:rsidRDefault="00552B0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  <w:highlight w:val="white"/>
        </w:rPr>
        <w:t>6.Решение о применении меры ответственности принимается Советом, на основании заявления Губернатора Саратовской области, или на основании доклада органа</w:t>
      </w:r>
      <w:r>
        <w:rPr>
          <w:rFonts w:ascii="Times New Roman" w:hAnsi="Times New Roman"/>
          <w:sz w:val="28"/>
          <w:highlight w:val="white"/>
        </w:rPr>
        <w:t xml:space="preserve"> Саратовской области по профилактике коррупционных и иных правонарушений, в срок не позднее 30 (тридцати) календарных дней, со дня поступления заявления или доклада в Совет.</w:t>
      </w:r>
    </w:p>
    <w:p w14:paraId="24000000" w14:textId="77777777" w:rsidR="00F859D7" w:rsidRDefault="00552B0F">
      <w:pPr>
        <w:spacing w:after="0" w:line="240" w:lineRule="auto"/>
        <w:ind w:firstLine="812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8"/>
        </w:rPr>
        <w:t>7. Вопрос о применении к лицу, замещающему муниципальную должность, меры ответстве</w:t>
      </w:r>
      <w:r>
        <w:rPr>
          <w:rFonts w:ascii="Times New Roman" w:hAnsi="Times New Roman"/>
          <w:sz w:val="28"/>
        </w:rPr>
        <w:t>нности включается в повестку дня ближайшего заседания сельского Совета, а если доклад или заявление поступили в период между заседаниями сельского Совета, то Совета  созывает внеочередное заседание в соответствии с Регламентом сельского Совета.</w:t>
      </w:r>
    </w:p>
    <w:p w14:paraId="25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lastRenderedPageBreak/>
        <w:t>8. При пост</w:t>
      </w:r>
      <w:r>
        <w:rPr>
          <w:rFonts w:ascii="Times New Roman" w:hAnsi="Times New Roman"/>
          <w:b/>
          <w:sz w:val="28"/>
        </w:rPr>
        <w:t>уплении в сельского Совета доклада или заявления о применении мер ответственности к лицу, замещающему муниципальную должность </w:t>
      </w:r>
      <w:r>
        <w:rPr>
          <w:rFonts w:ascii="Times New Roman" w:hAnsi="Times New Roman"/>
          <w:b/>
          <w:sz w:val="28"/>
          <w:highlight w:val="white"/>
        </w:rPr>
        <w:t>в органах местного самоуправления </w:t>
      </w:r>
      <w:proofErr w:type="spellStart"/>
      <w:r w:rsidRPr="00497455">
        <w:rPr>
          <w:rFonts w:ascii="Times New Roman" w:hAnsi="Times New Roman"/>
          <w:b/>
          <w:sz w:val="28"/>
        </w:rPr>
        <w:t>Новозахаркинского</w:t>
      </w:r>
      <w:proofErr w:type="spellEnd"/>
      <w:r w:rsidRPr="00497455">
        <w:rPr>
          <w:rFonts w:ascii="Times New Roman" w:hAnsi="Times New Roman"/>
          <w:b/>
          <w:sz w:val="28"/>
        </w:rPr>
        <w:t xml:space="preserve"> муниципального образования</w:t>
      </w:r>
      <w:r w:rsidRPr="00497455"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должны быть обеспечены:</w:t>
      </w:r>
    </w:p>
    <w:p w14:paraId="26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заблаговременное получен</w:t>
      </w:r>
      <w:r>
        <w:rPr>
          <w:rFonts w:ascii="Times New Roman" w:hAnsi="Times New Roman"/>
          <w:sz w:val="28"/>
        </w:rPr>
        <w:t>ие лицом, уведомления о дате, времени и месте рассмотрения доклада или заявления, указанного в пункте 3 настоящего Порядка, а также ознакомление с информацией о совершении лицом, соответствующего правонарушения, но не менее чем за три дня до проведения зас</w:t>
      </w:r>
      <w:r>
        <w:rPr>
          <w:rFonts w:ascii="Times New Roman" w:hAnsi="Times New Roman"/>
          <w:sz w:val="28"/>
        </w:rPr>
        <w:t>едания сельского Совета 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 по рассмотрению указанного доклада или заявления;</w:t>
      </w:r>
    </w:p>
    <w:p w14:paraId="27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предоставление лицу, возможности дать объяснения по поводу обстоятельств, выдвигаемых в качестве оснований для применения к нему мер от</w:t>
      </w:r>
      <w:r>
        <w:rPr>
          <w:rFonts w:ascii="Times New Roman" w:hAnsi="Times New Roman"/>
          <w:sz w:val="28"/>
        </w:rPr>
        <w:t>ветственности.</w:t>
      </w:r>
    </w:p>
    <w:p w14:paraId="28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8"/>
        </w:rPr>
        <w:t xml:space="preserve">9.Лицо, замещающее муниципальную должность, в отношении которого поступили Доклад или заявление, вправе предоставить в Совет  письменные пояснения по существу выявленных нарушений, которые будут оглашены при рассмотрении доклада и заявления </w:t>
      </w:r>
      <w:r>
        <w:rPr>
          <w:rFonts w:ascii="Times New Roman" w:hAnsi="Times New Roman"/>
          <w:sz w:val="28"/>
        </w:rPr>
        <w:t>на заседании сельского Совета не позднее, чем за три рабочих дня до рассмотрения вопроса на заседании сельского Совета Лицо, замещающее муниципальную должность, в отношении которого поступило заявление, в случае присутствия</w:t>
      </w:r>
      <w:proofErr w:type="gramEnd"/>
      <w:r>
        <w:rPr>
          <w:rFonts w:ascii="Times New Roman" w:hAnsi="Times New Roman"/>
          <w:sz w:val="28"/>
        </w:rPr>
        <w:t xml:space="preserve"> на заседании сельского Совета, в</w:t>
      </w:r>
      <w:r>
        <w:rPr>
          <w:rFonts w:ascii="Times New Roman" w:hAnsi="Times New Roman"/>
          <w:sz w:val="28"/>
        </w:rPr>
        <w:t>праве дать устные пояснения по факту предоставления им неполных или недостоверных сведений о доходах, расходах, об имуществе и обязательствах имущественного характера.</w:t>
      </w:r>
    </w:p>
    <w:p w14:paraId="29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10. Предварительное рассмотрение вопроса о применении к лицу, замещающему муниципальную </w:t>
      </w:r>
      <w:r>
        <w:rPr>
          <w:rFonts w:ascii="Times New Roman" w:hAnsi="Times New Roman"/>
          <w:sz w:val="28"/>
        </w:rPr>
        <w:t>должность, меры ответственности на заседаниях депутатских групп (фракций), постоянных комиссий сельского Совета и других комиссий сельского Совета не является обязательным.</w:t>
      </w:r>
    </w:p>
    <w:p w14:paraId="2A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11. При рассмотрении вопроса о применении меры ответственности на заседании сельско</w:t>
      </w:r>
      <w:r>
        <w:rPr>
          <w:rFonts w:ascii="Times New Roman" w:hAnsi="Times New Roman"/>
          <w:b/>
          <w:sz w:val="28"/>
        </w:rPr>
        <w:t>го Совета председательствующий:</w:t>
      </w:r>
    </w:p>
    <w:p w14:paraId="2B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1) оглашает </w:t>
      </w:r>
      <w:proofErr w:type="gramStart"/>
      <w:r>
        <w:rPr>
          <w:rFonts w:ascii="Times New Roman" w:hAnsi="Times New Roman"/>
          <w:sz w:val="28"/>
        </w:rPr>
        <w:t>поступившие</w:t>
      </w:r>
      <w:proofErr w:type="gramEnd"/>
      <w:r>
        <w:rPr>
          <w:rFonts w:ascii="Times New Roman" w:hAnsi="Times New Roman"/>
          <w:sz w:val="28"/>
        </w:rPr>
        <w:t xml:space="preserve"> доклад или заявление;</w:t>
      </w:r>
    </w:p>
    <w:p w14:paraId="2C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2) оглашает письменные пояснения лица, замещающего муниципальную должность, в отношении которого поступили доклад или заявление (при наличии);</w:t>
      </w:r>
    </w:p>
    <w:p w14:paraId="2D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3) предоставляет лицу, замещающему </w:t>
      </w:r>
      <w:r>
        <w:rPr>
          <w:rFonts w:ascii="Times New Roman" w:hAnsi="Times New Roman"/>
          <w:sz w:val="28"/>
        </w:rPr>
        <w:t>муниципальную должность, в отношении которого поступили доклад или заявление, возможность дать пояснения (дополнительные пояснения) по факту предоставления им неполных или недостоверных сведений о доходах, расходах, об имуществе и обязательствах имуществен</w:t>
      </w:r>
      <w:r>
        <w:rPr>
          <w:rFonts w:ascii="Times New Roman" w:hAnsi="Times New Roman"/>
          <w:sz w:val="28"/>
        </w:rPr>
        <w:t>ного характера (в случае присутствия лица на заседании);</w:t>
      </w:r>
    </w:p>
    <w:p w14:paraId="2E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4) доводит информацию о соблюдении лицом, замещающим муниципальную должность, других ограничений, запретов, а также предшествующие результаты исполнения лицом, замещающим муниципальную должность, сво</w:t>
      </w:r>
      <w:r>
        <w:rPr>
          <w:rFonts w:ascii="Times New Roman" w:hAnsi="Times New Roman"/>
          <w:sz w:val="28"/>
        </w:rPr>
        <w:t>их должностных обязанностей (полномочий);</w:t>
      </w:r>
    </w:p>
    <w:p w14:paraId="2F000000" w14:textId="264B293C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5) </w:t>
      </w:r>
      <w:proofErr w:type="gramStart"/>
      <w:r>
        <w:rPr>
          <w:rFonts w:ascii="Times New Roman" w:hAnsi="Times New Roman"/>
          <w:sz w:val="28"/>
        </w:rPr>
        <w:t>разъясняет какие меры ответственности могут</w:t>
      </w:r>
      <w:proofErr w:type="gramEnd"/>
      <w:r w:rsidR="0049745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быть применены в отношении лица, замещающего муниципальную должность;</w:t>
      </w:r>
    </w:p>
    <w:p w14:paraId="30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lastRenderedPageBreak/>
        <w:t>6) предлагает депутатам, присутствующим на заседании сельского Совета, высказать мнения относител</w:t>
      </w:r>
      <w:r>
        <w:rPr>
          <w:rFonts w:ascii="Times New Roman" w:hAnsi="Times New Roman"/>
          <w:sz w:val="28"/>
        </w:rPr>
        <w:t>ьно рассматриваемого вопроса и предложения о применении одной из предусмотренных законом мер ответственности;</w:t>
      </w:r>
    </w:p>
    <w:p w14:paraId="31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7) разъясняет, каким числом голосов принимается решение, и объявляет о начале голосования.</w:t>
      </w:r>
    </w:p>
    <w:p w14:paraId="32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12. Неявка на заседание сельского Совета лица, замещающ</w:t>
      </w:r>
      <w:r>
        <w:rPr>
          <w:rFonts w:ascii="Times New Roman" w:hAnsi="Times New Roman"/>
          <w:sz w:val="28"/>
        </w:rPr>
        <w:t>его муниципальную должность, 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 доклада или заявления и принятию соответствующего решения.</w:t>
      </w:r>
    </w:p>
    <w:p w14:paraId="33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13. Решен</w:t>
      </w:r>
      <w:r>
        <w:rPr>
          <w:rFonts w:ascii="Times New Roman" w:hAnsi="Times New Roman"/>
          <w:sz w:val="28"/>
        </w:rPr>
        <w:t>ие сельского Совета о применении к лицу, замещающему муниципальную должность </w:t>
      </w:r>
      <w:r>
        <w:rPr>
          <w:rFonts w:ascii="Times New Roman" w:hAnsi="Times New Roman"/>
          <w:sz w:val="28"/>
          <w:highlight w:val="white"/>
        </w:rPr>
        <w:t xml:space="preserve">в органах 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highlight w:val="white"/>
        </w:rPr>
        <w:t>,</w:t>
      </w:r>
      <w:r>
        <w:rPr>
          <w:rFonts w:ascii="Times New Roman" w:hAnsi="Times New Roman"/>
          <w:sz w:val="28"/>
        </w:rPr>
        <w:t> меры ответственности, указанной в Докладе или Заявлении, принимается в порядке принятия решений, установленном регламентом </w:t>
      </w:r>
      <w:r>
        <w:rPr>
          <w:rFonts w:ascii="Times New Roman" w:hAnsi="Times New Roman"/>
          <w:sz w:val="28"/>
        </w:rPr>
        <w:t>сельского Совета, большинством голосов от установленной численности депутатов, открытым голосованием и подписывается председателем сельского Совета. </w:t>
      </w:r>
    </w:p>
    <w:p w14:paraId="34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8"/>
        </w:rPr>
        <w:t>Депутат, замещающий муниципальную должность в сельском Совета, в отношении которого рассматривается вопрос</w:t>
      </w:r>
      <w:r>
        <w:rPr>
          <w:rFonts w:ascii="Times New Roman" w:hAnsi="Times New Roman"/>
          <w:sz w:val="28"/>
        </w:rPr>
        <w:t xml:space="preserve"> о применении мер ответственности, заявляет до начала голосования о самоотводе.</w:t>
      </w:r>
      <w:proofErr w:type="gramEnd"/>
      <w:r>
        <w:rPr>
          <w:rFonts w:ascii="Times New Roman" w:hAnsi="Times New Roman"/>
          <w:sz w:val="28"/>
        </w:rPr>
        <w:t xml:space="preserve"> Самоотвод удовлетворяется без голосования.</w:t>
      </w:r>
    </w:p>
    <w:p w14:paraId="35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В случае равенства голосов решающим является голос председательствующего.</w:t>
      </w:r>
    </w:p>
    <w:p w14:paraId="36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14. Решение сельского Совета </w:t>
      </w:r>
      <w:proofErr w:type="spellStart"/>
      <w:r w:rsidRPr="00497455">
        <w:rPr>
          <w:rFonts w:ascii="Times New Roman" w:hAnsi="Times New Roman"/>
          <w:b/>
          <w:sz w:val="28"/>
        </w:rPr>
        <w:t>Новозахаркинского</w:t>
      </w:r>
      <w:proofErr w:type="spellEnd"/>
      <w:r w:rsidRPr="00497455">
        <w:rPr>
          <w:rFonts w:ascii="Times New Roman" w:hAnsi="Times New Roman"/>
          <w:b/>
          <w:sz w:val="28"/>
        </w:rPr>
        <w:t xml:space="preserve"> муниципально</w:t>
      </w:r>
      <w:r w:rsidRPr="00497455">
        <w:rPr>
          <w:rFonts w:ascii="Times New Roman" w:hAnsi="Times New Roman"/>
          <w:b/>
          <w:sz w:val="28"/>
        </w:rPr>
        <w:t>го образования</w:t>
      </w:r>
      <w:r>
        <w:rPr>
          <w:rFonts w:ascii="Times New Roman" w:hAnsi="Times New Roman"/>
          <w:b/>
          <w:sz w:val="28"/>
        </w:rPr>
        <w:t> о применении меры ответственности к лицу, замещающему муниципальную должность, должно содержать:</w:t>
      </w:r>
    </w:p>
    <w:p w14:paraId="37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1) фамилию, имя и отчество (при наличии) лица, замещающего муниципальную должность;</w:t>
      </w:r>
    </w:p>
    <w:p w14:paraId="38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2) должность (при наличии);</w:t>
      </w:r>
    </w:p>
    <w:p w14:paraId="39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3) обоснование применения </w:t>
      </w:r>
      <w:r>
        <w:rPr>
          <w:rFonts w:ascii="Times New Roman" w:hAnsi="Times New Roman"/>
          <w:sz w:val="28"/>
        </w:rPr>
        <w:t>избранной меры ответственности;</w:t>
      </w:r>
    </w:p>
    <w:p w14:paraId="3A000000" w14:textId="77777777" w:rsidR="00F859D7" w:rsidRDefault="00552B0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4) меру ответственности.</w:t>
      </w:r>
    </w:p>
    <w:p w14:paraId="3B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15. Со дня принятия решения о применении меры ответственности секретарь сельского Совета:</w:t>
      </w:r>
    </w:p>
    <w:p w14:paraId="3C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1) в течение трех рабочих дней регистрирует данное решение в журнале учета результатов рассмотрения докладов </w:t>
      </w:r>
      <w:r>
        <w:rPr>
          <w:rFonts w:ascii="Times New Roman" w:hAnsi="Times New Roman"/>
          <w:sz w:val="28"/>
        </w:rPr>
        <w:t>и заявлений, знакомит под роспись с принятым решением лицо, замещающее муниципальную должность, в отношении которого оно принято, вручает ему заверенную копию решения,</w:t>
      </w:r>
    </w:p>
    <w:p w14:paraId="3D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2) </w:t>
      </w:r>
      <w:r>
        <w:rPr>
          <w:rFonts w:ascii="Times New Roman" w:hAnsi="Times New Roman"/>
          <w:sz w:val="28"/>
          <w:highlight w:val="white"/>
        </w:rPr>
        <w:t>в течение 10 (десяти) рабочих дней со дня принятия </w:t>
      </w:r>
      <w:r>
        <w:rPr>
          <w:rFonts w:ascii="Times New Roman" w:hAnsi="Times New Roman"/>
          <w:sz w:val="28"/>
        </w:rPr>
        <w:t>направляет:</w:t>
      </w:r>
    </w:p>
    <w:p w14:paraId="3E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  <w:highlight w:val="white"/>
        </w:rPr>
        <w:t>копию решения </w:t>
      </w:r>
      <w:r>
        <w:rPr>
          <w:rFonts w:ascii="Times New Roman" w:hAnsi="Times New Roman"/>
          <w:sz w:val="28"/>
        </w:rPr>
        <w:t>о прим</w:t>
      </w:r>
      <w:r>
        <w:rPr>
          <w:rFonts w:ascii="Times New Roman" w:hAnsi="Times New Roman"/>
          <w:sz w:val="28"/>
        </w:rPr>
        <w:t>енении меры ответственности на основании</w:t>
      </w:r>
      <w:r>
        <w:rPr>
          <w:rFonts w:ascii="Times New Roman" w:hAnsi="Times New Roman"/>
          <w:sz w:val="28"/>
          <w:highlight w:val="white"/>
        </w:rPr>
        <w:t> заявления Губернатора направляет Губернатору Саратовской области;</w:t>
      </w:r>
    </w:p>
    <w:p w14:paraId="3F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highlight w:val="white"/>
        </w:rPr>
        <w:t>- копию решения о</w:t>
      </w:r>
      <w:r>
        <w:rPr>
          <w:rFonts w:ascii="Times New Roman" w:hAnsi="Times New Roman"/>
          <w:sz w:val="28"/>
        </w:rPr>
        <w:t> применении меры ответственности</w:t>
      </w:r>
      <w:r>
        <w:rPr>
          <w:rFonts w:ascii="Times New Roman" w:hAnsi="Times New Roman"/>
          <w:sz w:val="28"/>
          <w:highlight w:val="white"/>
        </w:rPr>
        <w:t> на основании доклада орган Саратовской области по профилактике коррупционных и иных правонарушений </w:t>
      </w:r>
      <w:r>
        <w:rPr>
          <w:rFonts w:ascii="Times New Roman" w:hAnsi="Times New Roman"/>
          <w:sz w:val="28"/>
          <w:highlight w:val="white"/>
        </w:rPr>
        <w:t>направляет в орган Саратовской области по профилактике коррупционных и иных правонарушений.</w:t>
      </w:r>
    </w:p>
    <w:p w14:paraId="40000000" w14:textId="77777777" w:rsidR="00F859D7" w:rsidRDefault="00552B0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lastRenderedPageBreak/>
        <w:t>16. Лицо, замещающее муниципальную должность </w:t>
      </w:r>
      <w:r>
        <w:rPr>
          <w:rFonts w:ascii="Times New Roman" w:hAnsi="Times New Roman"/>
          <w:sz w:val="28"/>
          <w:highlight w:val="white"/>
        </w:rPr>
        <w:t>в органах местного самоуправления </w:t>
      </w:r>
      <w:proofErr w:type="spellStart"/>
      <w:r>
        <w:rPr>
          <w:rFonts w:ascii="Times New Roman" w:hAnsi="Times New Roman"/>
          <w:sz w:val="28"/>
        </w:rPr>
        <w:t>Новозахаркинского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 вправе обжаловать решение сельского Сове</w:t>
      </w:r>
      <w:r>
        <w:rPr>
          <w:rFonts w:ascii="Times New Roman" w:hAnsi="Times New Roman"/>
          <w:sz w:val="28"/>
        </w:rPr>
        <w:t>та о применении к нему мер ответственности в судебном порядке.</w:t>
      </w:r>
    </w:p>
    <w:p w14:paraId="41000000" w14:textId="77777777" w:rsidR="00F859D7" w:rsidRDefault="00F859D7">
      <w:pPr>
        <w:rPr>
          <w:rFonts w:ascii="Times New Roman" w:hAnsi="Times New Roman"/>
        </w:rPr>
      </w:pPr>
    </w:p>
    <w:sectPr w:rsidR="00F859D7">
      <w:pgSz w:w="11908" w:h="16848"/>
      <w:pgMar w:top="1134" w:right="567" w:bottom="1134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F859D7"/>
    <w:rsid w:val="00497455"/>
    <w:rsid w:val="00552B0F"/>
    <w:rsid w:val="00875871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ame w:val="a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a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bodytextindent2">
    <w:name w:val="bodytextindent2"/>
    <w:basedOn w:val="a"/>
    <w:link w:val="bodytextindent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bodytextindent20">
    <w:name w:val="bodytextindent2"/>
    <w:basedOn w:val="1"/>
    <w:link w:val="bodytextindent2"/>
    <w:rPr>
      <w:rFonts w:ascii="Times New Roman" w:hAnsi="Times New Roman"/>
      <w:sz w:val="24"/>
    </w:rPr>
  </w:style>
  <w:style w:type="paragraph" w:customStyle="1" w:styleId="a30">
    <w:name w:val="a3"/>
    <w:basedOn w:val="a"/>
    <w:link w:val="a3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31">
    <w:name w:val="a3"/>
    <w:basedOn w:val="1"/>
    <w:link w:val="a30"/>
    <w:rPr>
      <w:rFonts w:ascii="Times New Roman" w:hAnsi="Times New Roman"/>
      <w:sz w:val="24"/>
    </w:rPr>
  </w:style>
  <w:style w:type="paragraph" w:customStyle="1" w:styleId="12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2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1">
    <w:name w:val="s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1"/>
    <w:basedOn w:val="1"/>
    <w:link w:val="s1"/>
    <w:rPr>
      <w:rFonts w:ascii="Times New Roman" w:hAnsi="Times New Roman"/>
      <w:sz w:val="24"/>
    </w:rPr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23">
    <w:name w:val="Гиперссылка2"/>
    <w:basedOn w:val="13"/>
    <w:link w:val="a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12">
    <w:name w:val="a12"/>
    <w:basedOn w:val="13"/>
    <w:link w:val="a120"/>
  </w:style>
  <w:style w:type="character" w:customStyle="1" w:styleId="a120">
    <w:name w:val="a12"/>
    <w:basedOn w:val="a0"/>
    <w:link w:val="a1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andard">
    <w:name w:val="standard"/>
    <w:basedOn w:val="a"/>
    <w:link w:val="standar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basedOn w:val="1"/>
    <w:link w:val="standard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a8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875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75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ame w:val="a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a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bodytextindent2">
    <w:name w:val="bodytextindent2"/>
    <w:basedOn w:val="a"/>
    <w:link w:val="bodytextindent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bodytextindent20">
    <w:name w:val="bodytextindent2"/>
    <w:basedOn w:val="1"/>
    <w:link w:val="bodytextindent2"/>
    <w:rPr>
      <w:rFonts w:ascii="Times New Roman" w:hAnsi="Times New Roman"/>
      <w:sz w:val="24"/>
    </w:rPr>
  </w:style>
  <w:style w:type="paragraph" w:customStyle="1" w:styleId="a30">
    <w:name w:val="a3"/>
    <w:basedOn w:val="a"/>
    <w:link w:val="a3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31">
    <w:name w:val="a3"/>
    <w:basedOn w:val="1"/>
    <w:link w:val="a30"/>
    <w:rPr>
      <w:rFonts w:ascii="Times New Roman" w:hAnsi="Times New Roman"/>
      <w:sz w:val="24"/>
    </w:rPr>
  </w:style>
  <w:style w:type="paragraph" w:customStyle="1" w:styleId="12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2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1">
    <w:name w:val="s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1"/>
    <w:basedOn w:val="1"/>
    <w:link w:val="s1"/>
    <w:rPr>
      <w:rFonts w:ascii="Times New Roman" w:hAnsi="Times New Roman"/>
      <w:sz w:val="24"/>
    </w:rPr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23">
    <w:name w:val="Гиперссылка2"/>
    <w:basedOn w:val="13"/>
    <w:link w:val="a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12">
    <w:name w:val="a12"/>
    <w:basedOn w:val="13"/>
    <w:link w:val="a120"/>
  </w:style>
  <w:style w:type="character" w:customStyle="1" w:styleId="a120">
    <w:name w:val="a12"/>
    <w:basedOn w:val="a0"/>
    <w:link w:val="a1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andard">
    <w:name w:val="standard"/>
    <w:basedOn w:val="a"/>
    <w:link w:val="standar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basedOn w:val="1"/>
    <w:link w:val="standard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  <w:link w:val="a8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875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75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94CDF2A-8419-4BBD-A7D0-09B5AC837F9D" TargetMode="External"/><Relationship Id="rId13" Type="http://schemas.openxmlformats.org/officeDocument/2006/relationships/hyperlink" Target="http://rnla-service.scli.ru:8080/rnla-links/ws/content/a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" TargetMode="External"/><Relationship Id="rId12" Type="http://schemas.openxmlformats.org/officeDocument/2006/relationships/hyperlink" Target="http://rnla-service.scli.ru:8080/rnla-links/ws/content/ac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nla-service.scli.ru:8080/rnla-links/ws/content/act/#/document/411718599/entry/2904" TargetMode="External"/><Relationship Id="rId11" Type="http://schemas.openxmlformats.org/officeDocument/2006/relationships/hyperlink" Target="http://rnla-service.scli.ru:8080/rnla-links/ws/content/act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rnla-service.scli.ru:8080/rnla-links/ws/content/act/#/document/411718599/entry/29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#/document/411718599/entry/29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2</cp:revision>
  <cp:lastPrinted>2026-06-25T11:04:00Z</cp:lastPrinted>
  <dcterms:created xsi:type="dcterms:W3CDTF">2026-06-25T11:06:00Z</dcterms:created>
  <dcterms:modified xsi:type="dcterms:W3CDTF">2026-06-25T11:06:00Z</dcterms:modified>
</cp:coreProperties>
</file>