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4F" w:rsidRPr="00387F4F" w:rsidRDefault="00387F4F" w:rsidP="00A9007B">
      <w:pPr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sz w:val="28"/>
          <w:szCs w:val="28"/>
        </w:rPr>
      </w:pPr>
      <w:r w:rsidRPr="00387F4F">
        <w:rPr>
          <w:rFonts w:ascii="Courier New" w:eastAsiaTheme="minorEastAsia" w:hAnsi="Courier New" w:cstheme="minorBidi"/>
          <w:noProof/>
          <w:spacing w:val="20"/>
          <w:sz w:val="24"/>
          <w:szCs w:val="24"/>
        </w:rPr>
        <w:drawing>
          <wp:inline distT="0" distB="0" distL="0" distR="0">
            <wp:extent cx="69532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4F" w:rsidRPr="00387F4F" w:rsidRDefault="00387F4F" w:rsidP="00387F4F">
      <w:pPr>
        <w:tabs>
          <w:tab w:val="center" w:pos="4677"/>
          <w:tab w:val="left" w:pos="8280"/>
        </w:tabs>
        <w:overflowPunct/>
        <w:autoSpaceDE/>
        <w:autoSpaceDN/>
        <w:adjustRightInd/>
        <w:spacing w:line="276" w:lineRule="auto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ab/>
        <w:t>СЕЛЬСКИЙ СОВЕТ</w:t>
      </w:r>
      <w:r w:rsidRPr="00387F4F">
        <w:rPr>
          <w:rFonts w:eastAsiaTheme="minorEastAsia"/>
          <w:b/>
          <w:sz w:val="24"/>
          <w:szCs w:val="24"/>
        </w:rPr>
        <w:tab/>
      </w:r>
    </w:p>
    <w:p w:rsidR="00387F4F" w:rsidRPr="00387F4F" w:rsidRDefault="00387F4F" w:rsidP="00387F4F">
      <w:pPr>
        <w:overflowPunct/>
        <w:autoSpaceDE/>
        <w:autoSpaceDN/>
        <w:adjustRightInd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ГОРЯЙНОВСКОГО МУНИЦИПАЛЬНОГО ОБРАЗОВАНИЯ</w:t>
      </w:r>
    </w:p>
    <w:p w:rsidR="00387F4F" w:rsidRPr="00387F4F" w:rsidRDefault="00387F4F" w:rsidP="00387F4F">
      <w:pPr>
        <w:overflowPunct/>
        <w:autoSpaceDE/>
        <w:autoSpaceDN/>
        <w:adjustRightInd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 xml:space="preserve">ДУХОВНИЦКОГО МУНИЦИПАЛЬНОГО РАЙОНА </w:t>
      </w:r>
    </w:p>
    <w:p w:rsidR="00387F4F" w:rsidRPr="00387F4F" w:rsidRDefault="00387F4F" w:rsidP="00387F4F">
      <w:pPr>
        <w:overflowPunct/>
        <w:autoSpaceDE/>
        <w:autoSpaceDN/>
        <w:adjustRightInd/>
        <w:spacing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САРАТОВСКОЙ ОБЛАСТИ</w:t>
      </w:r>
    </w:p>
    <w:p w:rsidR="00387F4F" w:rsidRPr="00387F4F" w:rsidRDefault="00387F4F" w:rsidP="00387F4F">
      <w:pPr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ШЕСТОГО СОЗЫВА</w:t>
      </w:r>
    </w:p>
    <w:p w:rsidR="00387F4F" w:rsidRPr="00387F4F" w:rsidRDefault="00387F4F" w:rsidP="00387F4F">
      <w:pPr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b/>
          <w:sz w:val="24"/>
          <w:szCs w:val="24"/>
        </w:rPr>
      </w:pPr>
      <w:r w:rsidRPr="00387F4F">
        <w:rPr>
          <w:rFonts w:eastAsiaTheme="minorEastAsia"/>
          <w:b/>
          <w:sz w:val="24"/>
          <w:szCs w:val="24"/>
        </w:rPr>
        <w:t>РЕШЕНИЕ</w:t>
      </w:r>
    </w:p>
    <w:p w:rsidR="00387F4F" w:rsidRPr="00A9007B" w:rsidRDefault="00387F4F" w:rsidP="00387F4F">
      <w:pPr>
        <w:tabs>
          <w:tab w:val="left" w:pos="7320"/>
        </w:tabs>
        <w:overflowPunct/>
        <w:autoSpaceDE/>
        <w:autoSpaceDN/>
        <w:adjustRightInd/>
        <w:spacing w:line="276" w:lineRule="auto"/>
        <w:rPr>
          <w:rFonts w:eastAsiaTheme="minorEastAsia"/>
          <w:sz w:val="28"/>
          <w:szCs w:val="28"/>
        </w:rPr>
      </w:pPr>
      <w:r w:rsidRPr="00387F4F">
        <w:rPr>
          <w:rFonts w:eastAsiaTheme="minorEastAsia"/>
          <w:sz w:val="28"/>
          <w:szCs w:val="28"/>
        </w:rPr>
        <w:t xml:space="preserve">   От</w:t>
      </w:r>
      <w:r w:rsidR="008701BF">
        <w:rPr>
          <w:rFonts w:eastAsiaTheme="minorEastAsia"/>
          <w:sz w:val="28"/>
          <w:szCs w:val="28"/>
        </w:rPr>
        <w:t xml:space="preserve">  </w:t>
      </w:r>
      <w:r w:rsidR="00A9667F">
        <w:rPr>
          <w:rFonts w:eastAsiaTheme="minorEastAsia"/>
          <w:sz w:val="28"/>
          <w:szCs w:val="28"/>
        </w:rPr>
        <w:t xml:space="preserve"> </w:t>
      </w:r>
      <w:r w:rsidR="008701BF">
        <w:rPr>
          <w:rFonts w:eastAsiaTheme="minorEastAsia"/>
          <w:sz w:val="28"/>
          <w:szCs w:val="28"/>
        </w:rPr>
        <w:t>24</w:t>
      </w:r>
      <w:r w:rsidR="00A9007B">
        <w:rPr>
          <w:rFonts w:eastAsiaTheme="minorEastAsia"/>
          <w:sz w:val="28"/>
          <w:szCs w:val="28"/>
        </w:rPr>
        <w:t>.</w:t>
      </w:r>
      <w:r w:rsidR="00A9667F">
        <w:rPr>
          <w:rFonts w:eastAsiaTheme="minorEastAsia"/>
          <w:sz w:val="28"/>
          <w:szCs w:val="28"/>
        </w:rPr>
        <w:t>12</w:t>
      </w:r>
      <w:r w:rsidR="00A9007B">
        <w:rPr>
          <w:rFonts w:eastAsiaTheme="minorEastAsia"/>
          <w:sz w:val="28"/>
          <w:szCs w:val="28"/>
        </w:rPr>
        <w:t xml:space="preserve">. </w:t>
      </w:r>
      <w:r w:rsidR="00A9667F">
        <w:rPr>
          <w:rFonts w:eastAsiaTheme="minorEastAsia"/>
          <w:sz w:val="28"/>
          <w:szCs w:val="28"/>
        </w:rPr>
        <w:t>2025</w:t>
      </w:r>
      <w:r w:rsidRPr="00387F4F">
        <w:rPr>
          <w:rFonts w:eastAsiaTheme="minorEastAsia"/>
          <w:sz w:val="28"/>
          <w:szCs w:val="28"/>
        </w:rPr>
        <w:t xml:space="preserve"> год.                                                                   № </w:t>
      </w:r>
      <w:r w:rsidR="008701BF">
        <w:rPr>
          <w:rFonts w:eastAsiaTheme="minorEastAsia"/>
          <w:sz w:val="28"/>
          <w:szCs w:val="28"/>
        </w:rPr>
        <w:t>59/119</w:t>
      </w:r>
      <w:r w:rsidR="00A9667F">
        <w:rPr>
          <w:rFonts w:eastAsiaTheme="minorEastAsia"/>
          <w:sz w:val="28"/>
          <w:szCs w:val="28"/>
        </w:rPr>
        <w:t xml:space="preserve"> </w:t>
      </w:r>
    </w:p>
    <w:p w:rsidR="00387F4F" w:rsidRPr="00A9007B" w:rsidRDefault="00387F4F" w:rsidP="00387F4F">
      <w:pPr>
        <w:tabs>
          <w:tab w:val="left" w:pos="7320"/>
        </w:tabs>
        <w:overflowPunct/>
        <w:autoSpaceDE/>
        <w:autoSpaceDN/>
        <w:adjustRightInd/>
        <w:spacing w:after="200" w:line="276" w:lineRule="auto"/>
        <w:jc w:val="center"/>
        <w:rPr>
          <w:rFonts w:eastAsiaTheme="minorEastAsia"/>
          <w:sz w:val="24"/>
          <w:szCs w:val="24"/>
        </w:rPr>
      </w:pPr>
      <w:proofErr w:type="spellStart"/>
      <w:r w:rsidRPr="00A9007B">
        <w:rPr>
          <w:rFonts w:eastAsiaTheme="minorEastAsia"/>
          <w:sz w:val="24"/>
          <w:szCs w:val="24"/>
        </w:rPr>
        <w:t>с</w:t>
      </w:r>
      <w:proofErr w:type="gramStart"/>
      <w:r w:rsidRPr="00A9007B">
        <w:rPr>
          <w:rFonts w:eastAsiaTheme="minorEastAsia"/>
          <w:sz w:val="24"/>
          <w:szCs w:val="24"/>
        </w:rPr>
        <w:t>.Г</w:t>
      </w:r>
      <w:proofErr w:type="gramEnd"/>
      <w:r w:rsidRPr="00A9007B">
        <w:rPr>
          <w:rFonts w:eastAsiaTheme="minorEastAsia"/>
          <w:sz w:val="24"/>
          <w:szCs w:val="24"/>
        </w:rPr>
        <w:t>оряйновка</w:t>
      </w:r>
      <w:proofErr w:type="spellEnd"/>
    </w:p>
    <w:p w:rsidR="00387F4F" w:rsidRDefault="00387F4F" w:rsidP="00387F4F">
      <w:pPr>
        <w:overflowPunct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r w:rsidRPr="00387F4F">
        <w:rPr>
          <w:rFonts w:eastAsiaTheme="minorEastAsia"/>
          <w:b/>
          <w:sz w:val="28"/>
          <w:szCs w:val="28"/>
        </w:rPr>
        <w:t xml:space="preserve">О внесение изменений в решение сельского Совета Горяйновского муниципального образования Духовницкого муниципального района </w:t>
      </w:r>
      <w:r w:rsidR="00A9007B">
        <w:rPr>
          <w:rFonts w:eastAsiaTheme="minorEastAsia"/>
          <w:b/>
          <w:sz w:val="28"/>
          <w:szCs w:val="28"/>
        </w:rPr>
        <w:t xml:space="preserve">    </w:t>
      </w:r>
      <w:r w:rsidRPr="00387F4F">
        <w:rPr>
          <w:rFonts w:eastAsiaTheme="minorEastAsia"/>
          <w:b/>
          <w:sz w:val="28"/>
          <w:szCs w:val="28"/>
        </w:rPr>
        <w:t>« О земельном налоге на территории Горяй</w:t>
      </w:r>
      <w:r w:rsidR="00A9007B">
        <w:rPr>
          <w:rFonts w:eastAsiaTheme="minorEastAsia"/>
          <w:b/>
          <w:sz w:val="28"/>
          <w:szCs w:val="28"/>
        </w:rPr>
        <w:t>новского МО» от 17.11.20</w:t>
      </w:r>
      <w:r w:rsidRPr="00387F4F">
        <w:rPr>
          <w:rFonts w:eastAsiaTheme="minorEastAsia"/>
          <w:b/>
          <w:sz w:val="28"/>
          <w:szCs w:val="28"/>
        </w:rPr>
        <w:t>14 № 61/144</w:t>
      </w:r>
    </w:p>
    <w:p w:rsidR="00A9667F" w:rsidRPr="00387F4F" w:rsidRDefault="00A9667F" w:rsidP="00387F4F">
      <w:pPr>
        <w:overflowPunct/>
        <w:autoSpaceDE/>
        <w:autoSpaceDN/>
        <w:adjustRightInd/>
        <w:jc w:val="center"/>
        <w:rPr>
          <w:rFonts w:eastAsiaTheme="minorEastAsia"/>
          <w:b/>
          <w:sz w:val="28"/>
          <w:szCs w:val="28"/>
        </w:rPr>
      </w:pPr>
      <w:bookmarkStart w:id="0" w:name="_GoBack"/>
      <w:bookmarkEnd w:id="0"/>
    </w:p>
    <w:p w:rsidR="00A9667F" w:rsidRPr="00A9667F" w:rsidRDefault="0047396F" w:rsidP="00A9667F">
      <w:pPr>
        <w:overflowPunct/>
        <w:autoSpaceDE/>
        <w:autoSpaceDN/>
        <w:adjustRightInd/>
        <w:ind w:firstLine="708"/>
        <w:jc w:val="both"/>
        <w:rPr>
          <w:rFonts w:eastAsiaTheme="minorEastAsia"/>
          <w:sz w:val="28"/>
          <w:szCs w:val="28"/>
        </w:rPr>
      </w:pPr>
      <w:r w:rsidRPr="0047396F">
        <w:rPr>
          <w:rFonts w:eastAsiaTheme="minorEastAsia"/>
          <w:sz w:val="28"/>
          <w:szCs w:val="28"/>
        </w:rPr>
        <w:t>На основании протеста Прокуратуры Духовницкого района от</w:t>
      </w:r>
      <w:r w:rsidR="00A9667F">
        <w:rPr>
          <w:rFonts w:eastAsiaTheme="minorEastAsia"/>
          <w:sz w:val="28"/>
          <w:szCs w:val="28"/>
        </w:rPr>
        <w:t xml:space="preserve"> 18.06.2025г. №7-26-2025/Прдп190</w:t>
      </w:r>
      <w:r w:rsidRPr="0047396F">
        <w:rPr>
          <w:rFonts w:eastAsiaTheme="minorEastAsia"/>
          <w:sz w:val="28"/>
          <w:szCs w:val="28"/>
        </w:rPr>
        <w:t>-25-20630018, в целях приведения в соответствие с требованиями налогового законодательства, в соответствии с Федеральным Законом от 06 октября 2003 года №131-ФЗ «Об общих принципах организации местного самоупр</w:t>
      </w:r>
      <w:r>
        <w:rPr>
          <w:rFonts w:eastAsiaTheme="minorEastAsia"/>
          <w:sz w:val="28"/>
          <w:szCs w:val="28"/>
        </w:rPr>
        <w:t>авления в Российской Федерации»</w:t>
      </w:r>
      <w:r w:rsidR="00FE5DB9" w:rsidRPr="00FE5DB9">
        <w:rPr>
          <w:rFonts w:eastAsiaTheme="minorEastAsia"/>
          <w:sz w:val="28"/>
          <w:szCs w:val="28"/>
        </w:rPr>
        <w:t xml:space="preserve">, сельский Совет </w:t>
      </w:r>
      <w:r w:rsidR="00FE5DB9">
        <w:rPr>
          <w:rFonts w:eastAsiaTheme="minorEastAsia"/>
          <w:sz w:val="28"/>
          <w:szCs w:val="28"/>
        </w:rPr>
        <w:t>Горяйновского</w:t>
      </w:r>
      <w:r w:rsidR="00FE5DB9" w:rsidRPr="00FE5DB9">
        <w:rPr>
          <w:rFonts w:eastAsiaTheme="minorEastAsia"/>
          <w:sz w:val="28"/>
          <w:szCs w:val="28"/>
        </w:rPr>
        <w:t xml:space="preserve"> муниципального образования Ду</w:t>
      </w:r>
      <w:r w:rsidR="00FE5DB9">
        <w:rPr>
          <w:rFonts w:eastAsiaTheme="minorEastAsia"/>
          <w:sz w:val="28"/>
          <w:szCs w:val="28"/>
        </w:rPr>
        <w:t>ховницкого муниципального района</w:t>
      </w:r>
    </w:p>
    <w:p w:rsidR="00A9667F" w:rsidRDefault="00A9667F" w:rsidP="00A9667F">
      <w:pPr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</w:p>
    <w:p w:rsidR="00A9667F" w:rsidRDefault="00FE5DB9" w:rsidP="00A9667F">
      <w:pPr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r w:rsidRPr="00FE5DB9">
        <w:rPr>
          <w:rFonts w:eastAsiaTheme="minorEastAsia"/>
          <w:b/>
          <w:sz w:val="28"/>
          <w:szCs w:val="28"/>
        </w:rPr>
        <w:t>РЕШИЛ:</w:t>
      </w:r>
    </w:p>
    <w:p w:rsidR="00FE5DB9" w:rsidRPr="00A9667F" w:rsidRDefault="00FE5DB9" w:rsidP="00A9667F">
      <w:pPr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b/>
          <w:sz w:val="28"/>
          <w:szCs w:val="28"/>
        </w:rPr>
      </w:pPr>
      <w:r w:rsidRPr="00FE5DB9">
        <w:rPr>
          <w:rFonts w:eastAsiaTheme="minorEastAsia"/>
          <w:sz w:val="28"/>
          <w:szCs w:val="28"/>
        </w:rPr>
        <w:t xml:space="preserve">1. Внести в решение сельского Совета </w:t>
      </w:r>
      <w:r>
        <w:rPr>
          <w:rFonts w:eastAsiaTheme="minorEastAsia"/>
          <w:sz w:val="28"/>
          <w:szCs w:val="28"/>
        </w:rPr>
        <w:t>Горяйновского</w:t>
      </w:r>
      <w:r w:rsidRPr="00FE5DB9">
        <w:rPr>
          <w:rFonts w:eastAsiaTheme="minorEastAsia"/>
          <w:sz w:val="28"/>
          <w:szCs w:val="28"/>
        </w:rPr>
        <w:t xml:space="preserve"> муниципального образования Духовницкого муниципального района «О земельном налоге на территории </w:t>
      </w:r>
      <w:r>
        <w:rPr>
          <w:rFonts w:eastAsiaTheme="minorEastAsia"/>
          <w:sz w:val="28"/>
          <w:szCs w:val="28"/>
        </w:rPr>
        <w:t>Горяйновского МО» от 17.11.2014 № 61/144</w:t>
      </w:r>
      <w:r w:rsidRPr="00FE5DB9">
        <w:rPr>
          <w:rFonts w:eastAsiaTheme="minorEastAsia"/>
          <w:sz w:val="28"/>
          <w:szCs w:val="28"/>
        </w:rPr>
        <w:t xml:space="preserve"> (далее – Решение) следующие изменения.</w:t>
      </w:r>
    </w:p>
    <w:p w:rsidR="00FE5DB9" w:rsidRPr="00FE5DB9" w:rsidRDefault="0047396F" w:rsidP="0047396F">
      <w:pPr>
        <w:overflowPunct/>
        <w:autoSpaceDE/>
        <w:autoSpaceDN/>
        <w:adjustRightInd/>
        <w:ind w:firstLine="708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1.1</w:t>
      </w:r>
      <w:r w:rsidR="00FE5DB9" w:rsidRPr="00FE5DB9">
        <w:rPr>
          <w:rFonts w:eastAsiaTheme="minorEastAsia"/>
          <w:sz w:val="28"/>
          <w:szCs w:val="28"/>
        </w:rPr>
        <w:t>. Пункт 2 части 7 Решения изложить в следующей редакции:</w:t>
      </w:r>
    </w:p>
    <w:p w:rsidR="0047396F" w:rsidRPr="0047396F" w:rsidRDefault="0047396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</w:t>
      </w:r>
      <w:r w:rsidRPr="0047396F">
        <w:rPr>
          <w:rFonts w:eastAsiaTheme="minorEastAsia"/>
          <w:sz w:val="28"/>
          <w:szCs w:val="28"/>
        </w:rPr>
        <w:t xml:space="preserve">     </w:t>
      </w:r>
      <w:r w:rsidRPr="0047396F">
        <w:rPr>
          <w:rFonts w:eastAsiaTheme="minorEastAsia"/>
          <w:sz w:val="28"/>
          <w:szCs w:val="28"/>
        </w:rPr>
        <w:tab/>
        <w:t xml:space="preserve">«2) 0,3 процента в отношении земельных участков: </w:t>
      </w:r>
    </w:p>
    <w:p w:rsidR="0047396F" w:rsidRPr="0047396F" w:rsidRDefault="00A9667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 </w:t>
      </w:r>
      <w:proofErr w:type="gramStart"/>
      <w:r w:rsidR="0047396F" w:rsidRPr="0047396F">
        <w:rPr>
          <w:rFonts w:eastAsiaTheme="minorEastAsia"/>
          <w:sz w:val="28"/>
          <w:szCs w:val="28"/>
        </w:rPr>
        <w:t xml:space="preserve">-занятых жилищным фондом и (или) объектами инженерной инфраструктуры </w:t>
      </w:r>
      <w:r>
        <w:rPr>
          <w:rFonts w:eastAsiaTheme="minorEastAsia"/>
          <w:sz w:val="28"/>
          <w:szCs w:val="28"/>
        </w:rPr>
        <w:t xml:space="preserve"> </w:t>
      </w:r>
      <w:r w:rsidR="0047396F" w:rsidRPr="0047396F">
        <w:rPr>
          <w:rFonts w:eastAsiaTheme="minorEastAsia"/>
          <w:sz w:val="28"/>
          <w:szCs w:val="28"/>
        </w:rPr>
        <w:t xml:space="preserve">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</w:t>
      </w:r>
      <w:r w:rsidR="0047396F" w:rsidRPr="0047396F">
        <w:rPr>
          <w:rFonts w:eastAsiaTheme="minorEastAsia"/>
          <w:sz w:val="28"/>
          <w:szCs w:val="28"/>
        </w:rPr>
        <w:lastRenderedPageBreak/>
        <w:t>индивидуального жилищного строительства, используемых в предпринимательской деятельности и земельных участков, кадастровая стоимость каждого из</w:t>
      </w:r>
      <w:proofErr w:type="gramEnd"/>
      <w:r w:rsidR="0047396F" w:rsidRPr="0047396F">
        <w:rPr>
          <w:rFonts w:eastAsiaTheme="minorEastAsia"/>
          <w:sz w:val="28"/>
          <w:szCs w:val="28"/>
        </w:rPr>
        <w:t xml:space="preserve"> которых превышает 300 миллионов рублей);</w:t>
      </w:r>
    </w:p>
    <w:p w:rsidR="0047396F" w:rsidRPr="0047396F" w:rsidRDefault="00A9667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proofErr w:type="gramStart"/>
      <w:r w:rsidR="0047396F" w:rsidRPr="0047396F">
        <w:rPr>
          <w:rFonts w:eastAsiaTheme="minorEastAsia"/>
          <w:sz w:val="28"/>
          <w:szCs w:val="28"/>
        </w:rPr>
        <w:t>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земельных участков, кадастровая стоимость каждого из которых превышает 300 миллионов</w:t>
      </w:r>
      <w:proofErr w:type="gramEnd"/>
      <w:r w:rsidR="0047396F" w:rsidRPr="0047396F">
        <w:rPr>
          <w:rFonts w:eastAsiaTheme="minorEastAsia"/>
          <w:sz w:val="28"/>
          <w:szCs w:val="28"/>
        </w:rPr>
        <w:t xml:space="preserve"> рублей».</w:t>
      </w:r>
    </w:p>
    <w:p w:rsidR="00FE5DB9" w:rsidRPr="00FE5DB9" w:rsidRDefault="00A9667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</w:t>
      </w:r>
      <w:r w:rsidR="0047396F" w:rsidRPr="0047396F">
        <w:rPr>
          <w:rFonts w:eastAsiaTheme="minorEastAsia"/>
          <w:sz w:val="28"/>
          <w:szCs w:val="28"/>
        </w:rPr>
        <w:t>-ограниченных в обороте в соответствии с законодательством Российской Федерации, предоставленных для обеспечения обороны, безопасности и таможен</w:t>
      </w:r>
      <w:r w:rsidR="0047396F">
        <w:rPr>
          <w:rFonts w:eastAsiaTheme="minorEastAsia"/>
          <w:sz w:val="28"/>
          <w:szCs w:val="28"/>
        </w:rPr>
        <w:t xml:space="preserve">ных </w:t>
      </w:r>
      <w:r w:rsidR="0047396F" w:rsidRPr="0047396F">
        <w:rPr>
          <w:rFonts w:eastAsiaTheme="minorEastAsia"/>
          <w:sz w:val="28"/>
          <w:szCs w:val="28"/>
        </w:rPr>
        <w:t xml:space="preserve"> нужд.</w:t>
      </w:r>
    </w:p>
    <w:p w:rsidR="00A9667F" w:rsidRPr="00A9667F" w:rsidRDefault="00A9667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Pr="00A9667F">
        <w:rPr>
          <w:rFonts w:eastAsiaTheme="minorEastAsia"/>
          <w:sz w:val="28"/>
          <w:szCs w:val="28"/>
        </w:rPr>
        <w:t>1.2. пункт 9 решения изложить в следующей редакции:</w:t>
      </w:r>
    </w:p>
    <w:p w:rsidR="00A9667F" w:rsidRPr="00A9667F" w:rsidRDefault="00A9667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 w:rsidRPr="00A9667F">
        <w:rPr>
          <w:rFonts w:eastAsiaTheme="minorEastAsia"/>
          <w:sz w:val="28"/>
          <w:szCs w:val="28"/>
        </w:rPr>
        <w:t>«9.  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>
        <w:rPr>
          <w:rFonts w:eastAsiaTheme="minorEastAsia"/>
          <w:sz w:val="28"/>
          <w:szCs w:val="28"/>
        </w:rPr>
        <w:t>.</w:t>
      </w:r>
    </w:p>
    <w:p w:rsidR="00A9667F" w:rsidRPr="00A9667F" w:rsidRDefault="00A9667F" w:rsidP="00A9667F">
      <w:pPr>
        <w:overflowPunct/>
        <w:autoSpaceDE/>
        <w:autoSpaceDN/>
        <w:adjustRightInd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 </w:t>
      </w:r>
      <w:r w:rsidRPr="00A9667F">
        <w:rPr>
          <w:rFonts w:eastAsiaTheme="minorEastAsia"/>
          <w:sz w:val="28"/>
          <w:szCs w:val="28"/>
        </w:rPr>
        <w:t xml:space="preserve">2. Опубликовать данное решение в районной газете «Авангард» в сроки, определенные действующим законодательством и нормативно-правовыми актами </w:t>
      </w:r>
      <w:r>
        <w:rPr>
          <w:rFonts w:eastAsiaTheme="minorEastAsia"/>
          <w:sz w:val="28"/>
          <w:szCs w:val="28"/>
        </w:rPr>
        <w:t xml:space="preserve">Горяйновского </w:t>
      </w:r>
      <w:r w:rsidRPr="00A9667F">
        <w:rPr>
          <w:rFonts w:eastAsiaTheme="minorEastAsia"/>
          <w:sz w:val="28"/>
          <w:szCs w:val="28"/>
        </w:rPr>
        <w:t xml:space="preserve"> муниципального образования Духовницкого муниципального района Саратовской области.</w:t>
      </w:r>
    </w:p>
    <w:p w:rsidR="00FE5DB9" w:rsidRPr="00FE5DB9" w:rsidRDefault="00A9667F" w:rsidP="00A9667F">
      <w:pPr>
        <w:overflowPunct/>
        <w:autoSpaceDE/>
        <w:autoSpaceDN/>
        <w:adjustRightInd/>
        <w:jc w:val="both"/>
        <w:rPr>
          <w:rFonts w:eastAsiaTheme="minorEastAsia"/>
          <w:b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    </w:t>
      </w:r>
      <w:r w:rsidRPr="00A9667F">
        <w:rPr>
          <w:rFonts w:eastAsiaTheme="minorEastAsia"/>
          <w:sz w:val="28"/>
          <w:szCs w:val="28"/>
        </w:rPr>
        <w:t>3. Настоящее решение вступает в силу  с 1 января 2026 года, но не ранее чем по истечении одного месяца со дня его официального опубликования.</w:t>
      </w:r>
    </w:p>
    <w:p w:rsidR="00A9667F" w:rsidRDefault="00A9667F" w:rsidP="00A9667F">
      <w:pPr>
        <w:tabs>
          <w:tab w:val="left" w:pos="6338"/>
        </w:tabs>
        <w:overflowPunct/>
        <w:autoSpaceDE/>
        <w:autoSpaceDN/>
        <w:adjustRightInd/>
        <w:spacing w:after="200" w:line="276" w:lineRule="auto"/>
        <w:jc w:val="both"/>
        <w:rPr>
          <w:rFonts w:eastAsiaTheme="minorEastAsia"/>
          <w:sz w:val="28"/>
          <w:szCs w:val="28"/>
        </w:rPr>
      </w:pPr>
    </w:p>
    <w:p w:rsidR="00A9667F" w:rsidRDefault="00A9667F" w:rsidP="00FE5DB9">
      <w:pPr>
        <w:tabs>
          <w:tab w:val="left" w:pos="6338"/>
        </w:tabs>
        <w:overflowPunct/>
        <w:autoSpaceDE/>
        <w:autoSpaceDN/>
        <w:adjustRightInd/>
        <w:spacing w:after="200" w:line="276" w:lineRule="auto"/>
        <w:rPr>
          <w:rFonts w:eastAsiaTheme="minorEastAsia"/>
          <w:sz w:val="28"/>
          <w:szCs w:val="28"/>
        </w:rPr>
      </w:pPr>
    </w:p>
    <w:p w:rsidR="00795658" w:rsidRPr="00FE5DB9" w:rsidRDefault="00387F4F" w:rsidP="00FE5DB9">
      <w:pPr>
        <w:tabs>
          <w:tab w:val="left" w:pos="6338"/>
        </w:tabs>
        <w:overflowPunct/>
        <w:autoSpaceDE/>
        <w:autoSpaceDN/>
        <w:adjustRightInd/>
        <w:spacing w:after="200" w:line="276" w:lineRule="auto"/>
        <w:rPr>
          <w:rFonts w:eastAsiaTheme="minorEastAsia"/>
          <w:sz w:val="28"/>
          <w:szCs w:val="28"/>
        </w:rPr>
      </w:pPr>
      <w:r w:rsidRPr="00387F4F">
        <w:rPr>
          <w:rFonts w:eastAsiaTheme="minorEastAsia"/>
          <w:sz w:val="28"/>
          <w:szCs w:val="28"/>
        </w:rPr>
        <w:t>Глава Г</w:t>
      </w:r>
      <w:r w:rsidR="00FE5DB9">
        <w:rPr>
          <w:rFonts w:eastAsiaTheme="minorEastAsia"/>
          <w:sz w:val="28"/>
          <w:szCs w:val="28"/>
        </w:rPr>
        <w:t>оряйновского МО</w:t>
      </w:r>
      <w:r w:rsidR="00FE5DB9">
        <w:rPr>
          <w:rFonts w:eastAsiaTheme="minorEastAsia"/>
          <w:sz w:val="28"/>
          <w:szCs w:val="28"/>
        </w:rPr>
        <w:tab/>
        <w:t>Р.В. Дубовиченко</w:t>
      </w:r>
      <w:r w:rsidR="00795658" w:rsidRPr="007317DF">
        <w:rPr>
          <w:sz w:val="26"/>
          <w:szCs w:val="26"/>
        </w:rPr>
        <w:t xml:space="preserve">                                                                                       </w:t>
      </w:r>
      <w:r w:rsidR="00947A90">
        <w:rPr>
          <w:sz w:val="26"/>
          <w:szCs w:val="26"/>
        </w:rPr>
        <w:t xml:space="preserve">                          </w:t>
      </w:r>
    </w:p>
    <w:p w:rsidR="00AE36D3" w:rsidRPr="000A586A" w:rsidRDefault="00AE36D3">
      <w:pPr>
        <w:rPr>
          <w:b/>
          <w:sz w:val="26"/>
          <w:szCs w:val="26"/>
        </w:rPr>
      </w:pPr>
    </w:p>
    <w:sectPr w:rsidR="00AE36D3" w:rsidRPr="000A586A" w:rsidSect="00A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32F88"/>
    <w:rsid w:val="0000720D"/>
    <w:rsid w:val="00072AC8"/>
    <w:rsid w:val="000A586A"/>
    <w:rsid w:val="000C79F0"/>
    <w:rsid w:val="000F2D23"/>
    <w:rsid w:val="0010208C"/>
    <w:rsid w:val="00132F88"/>
    <w:rsid w:val="001476C7"/>
    <w:rsid w:val="001531E0"/>
    <w:rsid w:val="001A26ED"/>
    <w:rsid w:val="00202EC1"/>
    <w:rsid w:val="002E56CB"/>
    <w:rsid w:val="00340975"/>
    <w:rsid w:val="00387F4F"/>
    <w:rsid w:val="003A2ECF"/>
    <w:rsid w:val="003E2247"/>
    <w:rsid w:val="0047396F"/>
    <w:rsid w:val="004D3272"/>
    <w:rsid w:val="005063B7"/>
    <w:rsid w:val="005469A6"/>
    <w:rsid w:val="00574A1B"/>
    <w:rsid w:val="005A4935"/>
    <w:rsid w:val="005B4357"/>
    <w:rsid w:val="005E3639"/>
    <w:rsid w:val="0060382D"/>
    <w:rsid w:val="00615611"/>
    <w:rsid w:val="00677CEF"/>
    <w:rsid w:val="00697562"/>
    <w:rsid w:val="006A5C5B"/>
    <w:rsid w:val="006B4E3D"/>
    <w:rsid w:val="006D7319"/>
    <w:rsid w:val="006E1189"/>
    <w:rsid w:val="007317DF"/>
    <w:rsid w:val="00737704"/>
    <w:rsid w:val="0078091D"/>
    <w:rsid w:val="00795658"/>
    <w:rsid w:val="007D4537"/>
    <w:rsid w:val="007E44C9"/>
    <w:rsid w:val="008701BF"/>
    <w:rsid w:val="008866D8"/>
    <w:rsid w:val="008D6AE2"/>
    <w:rsid w:val="00947A90"/>
    <w:rsid w:val="00950406"/>
    <w:rsid w:val="009A4D3F"/>
    <w:rsid w:val="009E4329"/>
    <w:rsid w:val="00A411B9"/>
    <w:rsid w:val="00A9007B"/>
    <w:rsid w:val="00A9667F"/>
    <w:rsid w:val="00AA22EC"/>
    <w:rsid w:val="00AA384B"/>
    <w:rsid w:val="00AE36D3"/>
    <w:rsid w:val="00AE7446"/>
    <w:rsid w:val="00CE21AC"/>
    <w:rsid w:val="00D25560"/>
    <w:rsid w:val="00D56A50"/>
    <w:rsid w:val="00DC1603"/>
    <w:rsid w:val="00DD6C36"/>
    <w:rsid w:val="00E2670E"/>
    <w:rsid w:val="00E46F9E"/>
    <w:rsid w:val="00EC3247"/>
    <w:rsid w:val="00EC6A86"/>
    <w:rsid w:val="00EE247B"/>
    <w:rsid w:val="00F42EAB"/>
    <w:rsid w:val="00F6227C"/>
    <w:rsid w:val="00F70571"/>
    <w:rsid w:val="00FC647E"/>
    <w:rsid w:val="00FE57AA"/>
    <w:rsid w:val="00FE5DB9"/>
    <w:rsid w:val="00FE74B6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F88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0F2D23"/>
    <w:pPr>
      <w:widowControl w:val="0"/>
      <w:overflowPunct/>
      <w:adjustRightInd/>
      <w:ind w:left="115"/>
      <w:jc w:val="both"/>
      <w:outlineLvl w:val="0"/>
    </w:pPr>
    <w:rPr>
      <w:rFonts w:eastAsiaTheme="majorEastAsia" w:cstheme="majorBidi"/>
      <w:sz w:val="29"/>
      <w:szCs w:val="29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F88"/>
    <w:pPr>
      <w:overflowPunct/>
      <w:autoSpaceDE/>
      <w:autoSpaceDN/>
      <w:adjustRightInd/>
      <w:spacing w:after="200" w:line="276" w:lineRule="auto"/>
    </w:pPr>
    <w:rPr>
      <w:rFonts w:eastAsia="Calibri"/>
      <w:sz w:val="24"/>
      <w:szCs w:val="24"/>
      <w:lang w:eastAsia="en-US"/>
    </w:rPr>
  </w:style>
  <w:style w:type="paragraph" w:styleId="a4">
    <w:name w:val="No Spacing"/>
    <w:uiPriority w:val="99"/>
    <w:qFormat/>
    <w:rsid w:val="00132F88"/>
    <w:pPr>
      <w:spacing w:after="0" w:line="240" w:lineRule="auto"/>
      <w:jc w:val="both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Standard">
    <w:name w:val="Standard"/>
    <w:uiPriority w:val="99"/>
    <w:semiHidden/>
    <w:rsid w:val="00132F88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lang w:eastAsia="zh-CN" w:bidi="hi-IN"/>
    </w:rPr>
  </w:style>
  <w:style w:type="character" w:customStyle="1" w:styleId="11">
    <w:name w:val="Гиперссылка1"/>
    <w:basedOn w:val="a0"/>
    <w:rsid w:val="00132F88"/>
  </w:style>
  <w:style w:type="paragraph" w:customStyle="1" w:styleId="ConsPlusNormal">
    <w:name w:val="ConsPlusNormal"/>
    <w:rsid w:val="007D4537"/>
    <w:pPr>
      <w:autoSpaceDE w:val="0"/>
      <w:autoSpaceDN w:val="0"/>
      <w:adjustRightInd w:val="0"/>
      <w:spacing w:after="0" w:line="240" w:lineRule="auto"/>
    </w:pPr>
    <w:rPr>
      <w:rFonts w:eastAsia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0F2D23"/>
    <w:rPr>
      <w:rFonts w:eastAsiaTheme="majorEastAsia" w:cstheme="majorBidi"/>
      <w:sz w:val="29"/>
      <w:szCs w:val="29"/>
    </w:rPr>
  </w:style>
  <w:style w:type="paragraph" w:styleId="a5">
    <w:name w:val="Body Text"/>
    <w:basedOn w:val="a"/>
    <w:link w:val="a6"/>
    <w:uiPriority w:val="1"/>
    <w:qFormat/>
    <w:rsid w:val="000F2D23"/>
    <w:pPr>
      <w:widowControl w:val="0"/>
      <w:overflowPunct/>
      <w:adjustRightInd/>
    </w:pPr>
    <w:rPr>
      <w:sz w:val="27"/>
      <w:szCs w:val="27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F2D23"/>
    <w:rPr>
      <w:rFonts w:eastAsia="Times New Roman"/>
      <w:sz w:val="27"/>
      <w:szCs w:val="27"/>
    </w:rPr>
  </w:style>
  <w:style w:type="paragraph" w:customStyle="1" w:styleId="aaanao">
    <w:name w:val="aa?anao"/>
    <w:basedOn w:val="a"/>
    <w:next w:val="a"/>
    <w:rsid w:val="000F2D23"/>
    <w:pPr>
      <w:jc w:val="center"/>
    </w:pPr>
    <w:rPr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0F2D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2D2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">
    <w:name w:val="nospacing"/>
    <w:basedOn w:val="a"/>
    <w:rsid w:val="00387F4F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25</cp:revision>
  <cp:lastPrinted>2025-12-24T09:01:00Z</cp:lastPrinted>
  <dcterms:created xsi:type="dcterms:W3CDTF">2021-10-06T11:18:00Z</dcterms:created>
  <dcterms:modified xsi:type="dcterms:W3CDTF">2025-12-24T09:02:00Z</dcterms:modified>
</cp:coreProperties>
</file>