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2AF" w:rsidRDefault="004032AF" w:rsidP="004032AF">
      <w:pPr>
        <w:spacing w:after="0"/>
        <w:jc w:val="center"/>
        <w:rPr>
          <w:rFonts w:ascii="PT Astra Serif" w:eastAsia="Times New Roman" w:hAnsi="PT Astra Serif"/>
          <w:noProof/>
          <w:sz w:val="24"/>
          <w:szCs w:val="24"/>
          <w:lang w:eastAsia="ru-RU"/>
        </w:rPr>
      </w:pPr>
      <w:r>
        <w:rPr>
          <w:rFonts w:ascii="PT Astra Serif" w:eastAsia="Times New Roman" w:hAnsi="PT Astra Serif"/>
          <w:noProof/>
          <w:sz w:val="24"/>
          <w:szCs w:val="24"/>
          <w:lang w:eastAsia="ru-RU"/>
        </w:rPr>
        <w:drawing>
          <wp:inline distT="0" distB="0" distL="0" distR="0">
            <wp:extent cx="729615" cy="879475"/>
            <wp:effectExtent l="19050" t="0" r="0" b="0"/>
            <wp:docPr id="1" name="Рисунок 2"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
                    <pic:cNvPicPr>
                      <a:picLocks noChangeAspect="1" noChangeArrowheads="1"/>
                    </pic:cNvPicPr>
                  </pic:nvPicPr>
                  <pic:blipFill>
                    <a:blip r:embed="rId4" cstate="print">
                      <a:lum contrast="30000"/>
                    </a:blip>
                    <a:srcRect/>
                    <a:stretch>
                      <a:fillRect/>
                    </a:stretch>
                  </pic:blipFill>
                  <pic:spPr bwMode="auto">
                    <a:xfrm>
                      <a:off x="0" y="0"/>
                      <a:ext cx="729615" cy="879475"/>
                    </a:xfrm>
                    <a:prstGeom prst="rect">
                      <a:avLst/>
                    </a:prstGeom>
                    <a:noFill/>
                    <a:ln w="9525">
                      <a:noFill/>
                      <a:miter lim="800000"/>
                      <a:headEnd/>
                      <a:tailEnd/>
                    </a:ln>
                  </pic:spPr>
                </pic:pic>
              </a:graphicData>
            </a:graphic>
          </wp:inline>
        </w:drawing>
      </w:r>
    </w:p>
    <w:p w:rsidR="004032AF" w:rsidRPr="006A196F" w:rsidRDefault="004032AF" w:rsidP="004032AF">
      <w:pPr>
        <w:spacing w:after="0"/>
        <w:jc w:val="center"/>
        <w:rPr>
          <w:sz w:val="24"/>
          <w:szCs w:val="24"/>
        </w:rPr>
      </w:pPr>
    </w:p>
    <w:p w:rsidR="004032AF" w:rsidRPr="00CF1760" w:rsidRDefault="004032AF" w:rsidP="004032AF">
      <w:pPr>
        <w:spacing w:after="0" w:line="305" w:lineRule="auto"/>
        <w:jc w:val="center"/>
        <w:rPr>
          <w:rFonts w:ascii="PT Astra Serif" w:eastAsia="Times New Roman" w:hAnsi="PT Astra Serif"/>
          <w:b/>
          <w:sz w:val="24"/>
          <w:szCs w:val="24"/>
        </w:rPr>
      </w:pPr>
      <w:r w:rsidRPr="00CF1760">
        <w:rPr>
          <w:rFonts w:ascii="PT Astra Serif" w:eastAsia="Times New Roman" w:hAnsi="PT Astra Serif"/>
          <w:b/>
          <w:sz w:val="24"/>
          <w:szCs w:val="24"/>
        </w:rPr>
        <w:t>СЕЛЬСКИЙ</w:t>
      </w:r>
      <w:r w:rsidRPr="00CF1760">
        <w:rPr>
          <w:rFonts w:ascii="PT Astra Serif" w:eastAsia="Times New Roman" w:hAnsi="PT Astra Serif"/>
          <w:sz w:val="24"/>
          <w:szCs w:val="24"/>
        </w:rPr>
        <w:t xml:space="preserve"> </w:t>
      </w:r>
      <w:r w:rsidRPr="00CF1760">
        <w:rPr>
          <w:rFonts w:ascii="PT Astra Serif" w:eastAsia="Times New Roman" w:hAnsi="PT Astra Serif"/>
          <w:b/>
          <w:color w:val="000000"/>
          <w:sz w:val="24"/>
          <w:szCs w:val="24"/>
        </w:rPr>
        <w:t>СОВЕТ</w:t>
      </w:r>
    </w:p>
    <w:p w:rsidR="004032AF" w:rsidRDefault="004032AF" w:rsidP="004032AF">
      <w:pPr>
        <w:spacing w:after="0" w:line="305" w:lineRule="auto"/>
        <w:jc w:val="center"/>
        <w:rPr>
          <w:rFonts w:ascii="PT Astra Serif" w:eastAsia="Times New Roman" w:hAnsi="PT Astra Serif"/>
          <w:b/>
          <w:spacing w:val="24"/>
          <w:sz w:val="24"/>
          <w:szCs w:val="24"/>
        </w:rPr>
      </w:pPr>
      <w:r>
        <w:rPr>
          <w:rFonts w:ascii="PT Astra Serif" w:eastAsia="Times New Roman" w:hAnsi="PT Astra Serif"/>
          <w:b/>
          <w:spacing w:val="24"/>
          <w:sz w:val="24"/>
          <w:szCs w:val="24"/>
        </w:rPr>
        <w:t>ГОРЯЙНОВСКОГО</w:t>
      </w:r>
      <w:r w:rsidRPr="00CF1760">
        <w:rPr>
          <w:rFonts w:ascii="PT Astra Serif" w:eastAsia="Times New Roman" w:hAnsi="PT Astra Serif"/>
          <w:b/>
          <w:spacing w:val="24"/>
          <w:sz w:val="24"/>
          <w:szCs w:val="24"/>
        </w:rPr>
        <w:t xml:space="preserve"> МУНИЦИПАЛЬНОГО ОБРАЗОВАНИЯ </w:t>
      </w:r>
      <w:r w:rsidRPr="00CF1760">
        <w:rPr>
          <w:rFonts w:ascii="PT Astra Serif" w:eastAsia="Times New Roman" w:hAnsi="PT Astra Serif"/>
          <w:b/>
          <w:spacing w:val="24"/>
          <w:sz w:val="24"/>
          <w:szCs w:val="24"/>
        </w:rPr>
        <w:br/>
        <w:t xml:space="preserve">ДУХОВНИЦКОГО МУНИЦИПАЛЬНОГО РАЙОНА </w:t>
      </w:r>
    </w:p>
    <w:p w:rsidR="004032AF" w:rsidRPr="00CF1760" w:rsidRDefault="004032AF" w:rsidP="004032AF">
      <w:pPr>
        <w:spacing w:after="0" w:line="305" w:lineRule="auto"/>
        <w:jc w:val="center"/>
        <w:rPr>
          <w:rFonts w:ascii="PT Astra Serif" w:eastAsia="Times New Roman" w:hAnsi="PT Astra Serif"/>
          <w:b/>
          <w:spacing w:val="24"/>
          <w:sz w:val="24"/>
          <w:szCs w:val="24"/>
        </w:rPr>
      </w:pPr>
      <w:r w:rsidRPr="00CF1760">
        <w:rPr>
          <w:rFonts w:ascii="PT Astra Serif" w:eastAsia="Times New Roman" w:hAnsi="PT Astra Serif"/>
          <w:b/>
          <w:spacing w:val="24"/>
          <w:sz w:val="24"/>
          <w:szCs w:val="24"/>
        </w:rPr>
        <w:t>САРАТОВСКОЙ ОБЛАСТИ</w:t>
      </w:r>
    </w:p>
    <w:p w:rsidR="004032AF" w:rsidRPr="00CF1760" w:rsidRDefault="004032AF" w:rsidP="004032AF">
      <w:pPr>
        <w:spacing w:after="0" w:line="305" w:lineRule="auto"/>
        <w:jc w:val="center"/>
        <w:rPr>
          <w:rFonts w:ascii="PT Astra Serif" w:eastAsia="Times New Roman" w:hAnsi="PT Astra Serif"/>
          <w:b/>
          <w:spacing w:val="24"/>
          <w:sz w:val="24"/>
          <w:szCs w:val="24"/>
        </w:rPr>
      </w:pPr>
      <w:r>
        <w:rPr>
          <w:rFonts w:ascii="PT Astra Serif" w:eastAsia="Times New Roman" w:hAnsi="PT Astra Serif"/>
          <w:b/>
          <w:spacing w:val="24"/>
          <w:sz w:val="24"/>
          <w:szCs w:val="24"/>
        </w:rPr>
        <w:t>ШЕСТ</w:t>
      </w:r>
      <w:r w:rsidRPr="00CF1760">
        <w:rPr>
          <w:rFonts w:ascii="PT Astra Serif" w:eastAsia="Times New Roman" w:hAnsi="PT Astra Serif"/>
          <w:b/>
          <w:spacing w:val="24"/>
          <w:sz w:val="24"/>
          <w:szCs w:val="24"/>
        </w:rPr>
        <w:t>ОГО СОЗЫВА</w:t>
      </w:r>
    </w:p>
    <w:p w:rsidR="004032AF" w:rsidRPr="00891066" w:rsidRDefault="004032AF" w:rsidP="004032AF">
      <w:pPr>
        <w:pStyle w:val="a3"/>
        <w:spacing w:before="0" w:beforeAutospacing="0" w:after="0" w:afterAutospacing="0"/>
        <w:ind w:firstLine="709"/>
        <w:jc w:val="center"/>
        <w:rPr>
          <w:color w:val="000000"/>
        </w:rPr>
      </w:pPr>
      <w:r>
        <w:rPr>
          <w:b/>
          <w:bCs/>
          <w:color w:val="000000"/>
        </w:rPr>
        <w:t xml:space="preserve">                     </w:t>
      </w:r>
    </w:p>
    <w:p w:rsidR="004032AF" w:rsidRPr="00891066" w:rsidRDefault="004032AF" w:rsidP="004032AF">
      <w:pPr>
        <w:pStyle w:val="a3"/>
        <w:spacing w:before="0" w:beforeAutospacing="0" w:after="0" w:afterAutospacing="0"/>
        <w:ind w:firstLine="709"/>
        <w:jc w:val="center"/>
        <w:rPr>
          <w:color w:val="000000"/>
        </w:rPr>
      </w:pPr>
    </w:p>
    <w:p w:rsidR="004032AF" w:rsidRPr="00891066" w:rsidRDefault="004032AF" w:rsidP="004032AF">
      <w:pPr>
        <w:pStyle w:val="a3"/>
        <w:spacing w:before="0" w:beforeAutospacing="0" w:after="0" w:afterAutospacing="0"/>
        <w:ind w:firstLine="709"/>
        <w:jc w:val="center"/>
        <w:rPr>
          <w:color w:val="000000"/>
        </w:rPr>
      </w:pPr>
      <w:r w:rsidRPr="00891066">
        <w:rPr>
          <w:b/>
          <w:bCs/>
          <w:color w:val="000000"/>
        </w:rPr>
        <w:t>Р</w:t>
      </w:r>
      <w:r>
        <w:rPr>
          <w:b/>
          <w:bCs/>
          <w:color w:val="000000"/>
        </w:rPr>
        <w:t xml:space="preserve"> </w:t>
      </w:r>
      <w:r w:rsidRPr="00891066">
        <w:rPr>
          <w:b/>
          <w:bCs/>
          <w:color w:val="000000"/>
        </w:rPr>
        <w:t>Е</w:t>
      </w:r>
      <w:r>
        <w:rPr>
          <w:b/>
          <w:bCs/>
          <w:color w:val="000000"/>
        </w:rPr>
        <w:t xml:space="preserve"> </w:t>
      </w:r>
      <w:r w:rsidRPr="00891066">
        <w:rPr>
          <w:b/>
          <w:bCs/>
          <w:color w:val="000000"/>
        </w:rPr>
        <w:t>Ш</w:t>
      </w:r>
      <w:r>
        <w:rPr>
          <w:b/>
          <w:bCs/>
          <w:color w:val="000000"/>
        </w:rPr>
        <w:t xml:space="preserve"> </w:t>
      </w:r>
      <w:r w:rsidRPr="00891066">
        <w:rPr>
          <w:b/>
          <w:bCs/>
          <w:color w:val="000000"/>
        </w:rPr>
        <w:t>Е</w:t>
      </w:r>
      <w:r>
        <w:rPr>
          <w:b/>
          <w:bCs/>
          <w:color w:val="000000"/>
        </w:rPr>
        <w:t xml:space="preserve"> </w:t>
      </w:r>
      <w:r w:rsidRPr="00891066">
        <w:rPr>
          <w:b/>
          <w:bCs/>
          <w:color w:val="000000"/>
        </w:rPr>
        <w:t>Н</w:t>
      </w:r>
      <w:r>
        <w:rPr>
          <w:b/>
          <w:bCs/>
          <w:color w:val="000000"/>
        </w:rPr>
        <w:t xml:space="preserve"> </w:t>
      </w:r>
      <w:r w:rsidRPr="00891066">
        <w:rPr>
          <w:b/>
          <w:bCs/>
          <w:color w:val="000000"/>
        </w:rPr>
        <w:t>И</w:t>
      </w:r>
      <w:r>
        <w:rPr>
          <w:b/>
          <w:bCs/>
          <w:color w:val="000000"/>
        </w:rPr>
        <w:t xml:space="preserve"> </w:t>
      </w:r>
      <w:r w:rsidRPr="00891066">
        <w:rPr>
          <w:b/>
          <w:bCs/>
          <w:color w:val="000000"/>
        </w:rPr>
        <w:t>Е</w:t>
      </w:r>
    </w:p>
    <w:p w:rsidR="004032AF" w:rsidRPr="00F81CCD" w:rsidRDefault="004032AF" w:rsidP="004032AF">
      <w:pPr>
        <w:pStyle w:val="a3"/>
        <w:spacing w:before="0" w:beforeAutospacing="0" w:after="0" w:afterAutospacing="0"/>
        <w:ind w:firstLine="709"/>
      </w:pPr>
      <w:r w:rsidRPr="00F81CCD">
        <w:rPr>
          <w:b/>
          <w:bCs/>
        </w:rPr>
        <w:t xml:space="preserve">от </w:t>
      </w:r>
      <w:r>
        <w:rPr>
          <w:b/>
          <w:bCs/>
        </w:rPr>
        <w:t xml:space="preserve"> 29.09.</w:t>
      </w:r>
      <w:r w:rsidRPr="00F81CCD">
        <w:rPr>
          <w:b/>
          <w:bCs/>
        </w:rPr>
        <w:t>2025г.</w:t>
      </w:r>
      <w:r>
        <w:rPr>
          <w:b/>
          <w:bCs/>
        </w:rPr>
        <w:t xml:space="preserve">                                                                                             </w:t>
      </w:r>
      <w:r w:rsidRPr="00F81CCD">
        <w:rPr>
          <w:b/>
          <w:bCs/>
        </w:rPr>
        <w:t>№</w:t>
      </w:r>
      <w:r>
        <w:rPr>
          <w:b/>
          <w:bCs/>
        </w:rPr>
        <w:t xml:space="preserve"> 54/105</w:t>
      </w:r>
    </w:p>
    <w:p w:rsidR="004032AF" w:rsidRPr="00F81CCD" w:rsidRDefault="004032AF" w:rsidP="004032AF">
      <w:pPr>
        <w:pStyle w:val="a3"/>
        <w:spacing w:before="0" w:beforeAutospacing="0" w:after="0" w:afterAutospacing="0"/>
        <w:ind w:firstLine="709"/>
        <w:jc w:val="center"/>
      </w:pPr>
    </w:p>
    <w:p w:rsidR="004032AF" w:rsidRPr="00F81CCD" w:rsidRDefault="004032AF" w:rsidP="004032AF">
      <w:pPr>
        <w:pStyle w:val="a3"/>
        <w:spacing w:before="0" w:beforeAutospacing="0" w:after="0" w:afterAutospacing="0"/>
        <w:ind w:firstLine="709"/>
        <w:jc w:val="center"/>
      </w:pPr>
      <w:r w:rsidRPr="00F81CCD">
        <w:rPr>
          <w:b/>
          <w:bCs/>
        </w:rPr>
        <w:t>«</w:t>
      </w:r>
      <w:r w:rsidRPr="00F81CCD">
        <w:rPr>
          <w:b/>
          <w:bCs/>
          <w:caps/>
        </w:rPr>
        <w:t xml:space="preserve">О внесении изменений и дополнений в </w:t>
      </w:r>
      <w:hyperlink r:id="rId5" w:tgtFrame="_blank" w:history="1">
        <w:r w:rsidRPr="00F81CCD">
          <w:rPr>
            <w:rStyle w:val="1"/>
            <w:b/>
            <w:bCs/>
            <w:caps/>
          </w:rPr>
          <w:t>Устав</w:t>
        </w:r>
      </w:hyperlink>
      <w:r w:rsidRPr="00F81CCD">
        <w:rPr>
          <w:b/>
          <w:bCs/>
          <w:caps/>
        </w:rPr>
        <w:t xml:space="preserve"> Горяйновского муниципального образования Духовницкого муниципального района Саратовской области</w:t>
      </w:r>
      <w:r w:rsidRPr="00F81CCD">
        <w:rPr>
          <w:b/>
          <w:bCs/>
        </w:rPr>
        <w:t>»</w:t>
      </w:r>
    </w:p>
    <w:p w:rsidR="004032AF" w:rsidRPr="00F81CCD" w:rsidRDefault="004032AF" w:rsidP="004032AF">
      <w:pPr>
        <w:pStyle w:val="a3"/>
        <w:spacing w:before="0" w:beforeAutospacing="0" w:after="0" w:afterAutospacing="0"/>
        <w:ind w:firstLine="709"/>
        <w:jc w:val="center"/>
      </w:pPr>
      <w:r w:rsidRPr="00F81CCD">
        <w:t xml:space="preserve"> </w:t>
      </w:r>
    </w:p>
    <w:p w:rsidR="004032AF" w:rsidRPr="00F81CCD" w:rsidRDefault="004032AF" w:rsidP="004032AF">
      <w:pPr>
        <w:pStyle w:val="a3"/>
        <w:spacing w:before="0" w:beforeAutospacing="0" w:after="0" w:afterAutospacing="0"/>
        <w:ind w:firstLine="709"/>
        <w:jc w:val="both"/>
      </w:pPr>
      <w:r w:rsidRPr="00F81CCD">
        <w:t xml:space="preserve">В соответствии с Уставом </w:t>
      </w:r>
      <w:r>
        <w:t>Горяйновского</w:t>
      </w:r>
      <w:r w:rsidRPr="00F81CCD">
        <w:t xml:space="preserve"> сельского поселения,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w:t>
      </w:r>
      <w:hyperlink r:id="rId6" w:tgtFrame="_blank" w:history="1">
        <w:r w:rsidRPr="00F81CCD">
          <w:rPr>
            <w:rStyle w:val="1"/>
          </w:rPr>
          <w:t>Устава</w:t>
        </w:r>
      </w:hyperlink>
      <w:r w:rsidRPr="00F81CCD">
        <w:t xml:space="preserve"> Горяйновского муниципального образования Духовницкого муниципального района Саратовской области,</w:t>
      </w:r>
      <w:r w:rsidRPr="0090739B">
        <w:t xml:space="preserve"> сельский Совет Горяйновского муниципального образования  </w:t>
      </w:r>
    </w:p>
    <w:p w:rsidR="004032AF" w:rsidRPr="00F81CCD" w:rsidRDefault="004032AF" w:rsidP="004032AF">
      <w:pPr>
        <w:pStyle w:val="a3"/>
        <w:spacing w:before="0" w:beforeAutospacing="0" w:after="0" w:afterAutospacing="0"/>
        <w:ind w:firstLine="709"/>
        <w:jc w:val="both"/>
      </w:pPr>
      <w:r w:rsidRPr="00F81CCD">
        <w:t>РЕШИЛ:</w:t>
      </w:r>
    </w:p>
    <w:p w:rsidR="004032AF" w:rsidRPr="00891066" w:rsidRDefault="004032AF" w:rsidP="004032AF">
      <w:pPr>
        <w:pStyle w:val="a3"/>
        <w:spacing w:before="0" w:beforeAutospacing="0" w:after="0" w:afterAutospacing="0"/>
        <w:ind w:firstLine="709"/>
        <w:jc w:val="both"/>
        <w:rPr>
          <w:color w:val="000000"/>
        </w:rPr>
      </w:pPr>
      <w:r w:rsidRPr="00F81CCD">
        <w:t xml:space="preserve">1. Внести в </w:t>
      </w:r>
      <w:hyperlink r:id="rId7" w:tgtFrame="_blank" w:history="1">
        <w:r w:rsidRPr="00F81CCD">
          <w:rPr>
            <w:rStyle w:val="1"/>
          </w:rPr>
          <w:t>Устав</w:t>
        </w:r>
      </w:hyperlink>
      <w:r w:rsidRPr="00F81CCD">
        <w:t xml:space="preserve"> Горяйновского муниципального образования Духовницкого муниципального района Саратовской области от 18.11.2005 № 3/1, принятый решением сельского Совет Горяйновского муниципального образования следующие изменения: (с изменениями и дополнениями от 29.05.2009 № 16/36, от 18.06.2010 № 40/82, от 01.02.2011 № 50/108, от 26.07.2011 № 57/130, от 30.03.2012 № 7/24, от 05.02.2013 № 23/65, от 13.02.2014 № 44/111, от 21.01.2015 № </w:t>
      </w:r>
      <w:r w:rsidRPr="00891066">
        <w:rPr>
          <w:color w:val="000000"/>
        </w:rPr>
        <w:t>64/154,</w:t>
      </w:r>
      <w:r>
        <w:rPr>
          <w:color w:val="000000"/>
        </w:rPr>
        <w:t xml:space="preserve"> </w:t>
      </w:r>
      <w:r w:rsidRPr="00891066">
        <w:rPr>
          <w:color w:val="000000"/>
        </w:rPr>
        <w:t>от</w:t>
      </w:r>
      <w:r>
        <w:rPr>
          <w:color w:val="000000"/>
        </w:rPr>
        <w:t xml:space="preserve"> </w:t>
      </w:r>
      <w:r w:rsidRPr="00891066">
        <w:rPr>
          <w:color w:val="000000"/>
        </w:rPr>
        <w:t>05.08.2015</w:t>
      </w:r>
      <w:r>
        <w:rPr>
          <w:color w:val="000000"/>
        </w:rPr>
        <w:t xml:space="preserve"> </w:t>
      </w:r>
      <w:r w:rsidRPr="00891066">
        <w:rPr>
          <w:color w:val="000000"/>
        </w:rPr>
        <w:t>№</w:t>
      </w:r>
      <w:r>
        <w:rPr>
          <w:color w:val="000000"/>
        </w:rPr>
        <w:t xml:space="preserve"> </w:t>
      </w:r>
      <w:r w:rsidRPr="00891066">
        <w:rPr>
          <w:color w:val="000000"/>
        </w:rPr>
        <w:t>73/173,</w:t>
      </w:r>
      <w:r>
        <w:rPr>
          <w:color w:val="000000"/>
        </w:rPr>
        <w:t xml:space="preserve"> </w:t>
      </w:r>
      <w:r w:rsidRPr="00891066">
        <w:rPr>
          <w:color w:val="000000"/>
        </w:rPr>
        <w:t>от</w:t>
      </w:r>
      <w:r>
        <w:rPr>
          <w:color w:val="000000"/>
        </w:rPr>
        <w:t xml:space="preserve"> </w:t>
      </w:r>
      <w:r w:rsidRPr="00891066">
        <w:rPr>
          <w:color w:val="000000"/>
        </w:rPr>
        <w:t>20.05.2016</w:t>
      </w:r>
      <w:r>
        <w:rPr>
          <w:color w:val="000000"/>
        </w:rPr>
        <w:t xml:space="preserve"> </w:t>
      </w:r>
      <w:r w:rsidRPr="00891066">
        <w:rPr>
          <w:color w:val="000000"/>
        </w:rPr>
        <w:t>№</w:t>
      </w:r>
      <w:r>
        <w:rPr>
          <w:color w:val="000000"/>
        </w:rPr>
        <w:t xml:space="preserve"> </w:t>
      </w:r>
      <w:r w:rsidRPr="00891066">
        <w:rPr>
          <w:color w:val="000000"/>
        </w:rPr>
        <w:t>92/219,</w:t>
      </w:r>
      <w:r>
        <w:rPr>
          <w:color w:val="000000"/>
        </w:rPr>
        <w:t xml:space="preserve"> </w:t>
      </w:r>
      <w:r w:rsidRPr="00891066">
        <w:rPr>
          <w:color w:val="000000"/>
        </w:rPr>
        <w:t>от</w:t>
      </w:r>
      <w:r>
        <w:rPr>
          <w:color w:val="000000"/>
        </w:rPr>
        <w:t xml:space="preserve"> </w:t>
      </w:r>
      <w:r w:rsidRPr="00891066">
        <w:rPr>
          <w:color w:val="000000"/>
        </w:rPr>
        <w:t>09.08.2016</w:t>
      </w:r>
      <w:r>
        <w:rPr>
          <w:color w:val="000000"/>
        </w:rPr>
        <w:t xml:space="preserve"> </w:t>
      </w:r>
      <w:r w:rsidRPr="00891066">
        <w:rPr>
          <w:color w:val="000000"/>
        </w:rPr>
        <w:t>№</w:t>
      </w:r>
      <w:r>
        <w:rPr>
          <w:color w:val="000000"/>
        </w:rPr>
        <w:t xml:space="preserve"> </w:t>
      </w:r>
      <w:r w:rsidRPr="00891066">
        <w:rPr>
          <w:color w:val="000000"/>
        </w:rPr>
        <w:t>97/237,</w:t>
      </w:r>
      <w:r>
        <w:rPr>
          <w:color w:val="000000"/>
        </w:rPr>
        <w:t xml:space="preserve"> </w:t>
      </w:r>
      <w:r w:rsidRPr="00891066">
        <w:rPr>
          <w:color w:val="000000"/>
        </w:rPr>
        <w:t>от</w:t>
      </w:r>
      <w:r>
        <w:rPr>
          <w:color w:val="000000"/>
        </w:rPr>
        <w:t xml:space="preserve"> </w:t>
      </w:r>
      <w:r w:rsidRPr="00891066">
        <w:rPr>
          <w:color w:val="000000"/>
        </w:rPr>
        <w:t>11.05.2017</w:t>
      </w:r>
      <w:r>
        <w:rPr>
          <w:color w:val="000000"/>
        </w:rPr>
        <w:t xml:space="preserve"> </w:t>
      </w:r>
      <w:r w:rsidRPr="00891066">
        <w:rPr>
          <w:color w:val="000000"/>
        </w:rPr>
        <w:t>№</w:t>
      </w:r>
      <w:r>
        <w:rPr>
          <w:color w:val="000000"/>
        </w:rPr>
        <w:t xml:space="preserve"> </w:t>
      </w:r>
      <w:r w:rsidRPr="00891066">
        <w:rPr>
          <w:color w:val="000000"/>
        </w:rPr>
        <w:t>19/40,</w:t>
      </w:r>
      <w:r>
        <w:rPr>
          <w:color w:val="000000"/>
        </w:rPr>
        <w:t xml:space="preserve"> </w:t>
      </w:r>
      <w:r w:rsidRPr="00891066">
        <w:rPr>
          <w:color w:val="000000"/>
        </w:rPr>
        <w:t>от</w:t>
      </w:r>
      <w:r>
        <w:rPr>
          <w:color w:val="000000"/>
        </w:rPr>
        <w:t xml:space="preserve"> </w:t>
      </w:r>
      <w:r w:rsidRPr="00891066">
        <w:rPr>
          <w:color w:val="000000"/>
        </w:rPr>
        <w:t>17.08.2017</w:t>
      </w:r>
      <w:r>
        <w:rPr>
          <w:color w:val="000000"/>
        </w:rPr>
        <w:t xml:space="preserve"> </w:t>
      </w:r>
      <w:r w:rsidRPr="00891066">
        <w:rPr>
          <w:color w:val="000000"/>
        </w:rPr>
        <w:t>№</w:t>
      </w:r>
      <w:r>
        <w:rPr>
          <w:color w:val="000000"/>
        </w:rPr>
        <w:t xml:space="preserve"> </w:t>
      </w:r>
      <w:r w:rsidRPr="00891066">
        <w:rPr>
          <w:color w:val="000000"/>
        </w:rPr>
        <w:t>24/50,</w:t>
      </w:r>
      <w:r>
        <w:rPr>
          <w:color w:val="000000"/>
        </w:rPr>
        <w:t xml:space="preserve"> </w:t>
      </w:r>
      <w:r w:rsidRPr="00891066">
        <w:rPr>
          <w:color w:val="000000"/>
        </w:rPr>
        <w:t>от</w:t>
      </w:r>
      <w:r>
        <w:rPr>
          <w:color w:val="000000"/>
        </w:rPr>
        <w:t xml:space="preserve"> </w:t>
      </w:r>
      <w:r w:rsidRPr="00891066">
        <w:rPr>
          <w:color w:val="000000"/>
        </w:rPr>
        <w:t>16.03.2018</w:t>
      </w:r>
      <w:r>
        <w:rPr>
          <w:color w:val="000000"/>
        </w:rPr>
        <w:t xml:space="preserve"> </w:t>
      </w:r>
      <w:r w:rsidRPr="00891066">
        <w:rPr>
          <w:color w:val="000000"/>
        </w:rPr>
        <w:t>№</w:t>
      </w:r>
      <w:r>
        <w:rPr>
          <w:color w:val="000000"/>
        </w:rPr>
        <w:t xml:space="preserve"> </w:t>
      </w:r>
      <w:r w:rsidRPr="00891066">
        <w:rPr>
          <w:color w:val="000000"/>
        </w:rPr>
        <w:t>35/77,</w:t>
      </w:r>
      <w:r>
        <w:rPr>
          <w:color w:val="000000"/>
        </w:rPr>
        <w:t xml:space="preserve"> </w:t>
      </w:r>
      <w:r w:rsidRPr="00891066">
        <w:rPr>
          <w:color w:val="000000"/>
        </w:rPr>
        <w:t>от</w:t>
      </w:r>
      <w:r>
        <w:rPr>
          <w:color w:val="000000"/>
        </w:rPr>
        <w:t xml:space="preserve"> </w:t>
      </w:r>
      <w:r w:rsidRPr="00891066">
        <w:rPr>
          <w:color w:val="000000"/>
        </w:rPr>
        <w:t>16.07.2018</w:t>
      </w:r>
      <w:r>
        <w:rPr>
          <w:color w:val="000000"/>
        </w:rPr>
        <w:t xml:space="preserve"> </w:t>
      </w:r>
      <w:r w:rsidRPr="00891066">
        <w:rPr>
          <w:color w:val="000000"/>
        </w:rPr>
        <w:t>№</w:t>
      </w:r>
      <w:r>
        <w:rPr>
          <w:color w:val="000000"/>
        </w:rPr>
        <w:t xml:space="preserve"> </w:t>
      </w:r>
      <w:r w:rsidRPr="00891066">
        <w:rPr>
          <w:color w:val="000000"/>
        </w:rPr>
        <w:t>44/98,</w:t>
      </w:r>
      <w:r>
        <w:rPr>
          <w:color w:val="000000"/>
        </w:rPr>
        <w:t xml:space="preserve"> </w:t>
      </w:r>
      <w:r w:rsidRPr="00891066">
        <w:rPr>
          <w:color w:val="000000"/>
        </w:rPr>
        <w:t>от</w:t>
      </w:r>
      <w:r>
        <w:rPr>
          <w:color w:val="000000"/>
        </w:rPr>
        <w:t xml:space="preserve"> </w:t>
      </w:r>
      <w:r w:rsidRPr="00891066">
        <w:rPr>
          <w:color w:val="000000"/>
        </w:rPr>
        <w:t>12.11.2018</w:t>
      </w:r>
      <w:r>
        <w:rPr>
          <w:color w:val="000000"/>
        </w:rPr>
        <w:t xml:space="preserve"> </w:t>
      </w:r>
      <w:r w:rsidRPr="00891066">
        <w:rPr>
          <w:color w:val="000000"/>
        </w:rPr>
        <w:t>№4/9,</w:t>
      </w:r>
      <w:r>
        <w:rPr>
          <w:color w:val="000000"/>
        </w:rPr>
        <w:t xml:space="preserve"> </w:t>
      </w:r>
      <w:r w:rsidRPr="00891066">
        <w:rPr>
          <w:color w:val="000000"/>
        </w:rPr>
        <w:t>от</w:t>
      </w:r>
      <w:r>
        <w:rPr>
          <w:color w:val="000000"/>
        </w:rPr>
        <w:t xml:space="preserve"> </w:t>
      </w:r>
      <w:r w:rsidRPr="00891066">
        <w:rPr>
          <w:color w:val="000000"/>
        </w:rPr>
        <w:t>23.07.2019</w:t>
      </w:r>
      <w:r>
        <w:rPr>
          <w:color w:val="000000"/>
        </w:rPr>
        <w:t xml:space="preserve"> </w:t>
      </w:r>
      <w:r w:rsidRPr="00891066">
        <w:rPr>
          <w:color w:val="000000"/>
        </w:rPr>
        <w:t>№22/52,</w:t>
      </w:r>
      <w:r>
        <w:rPr>
          <w:color w:val="000000"/>
        </w:rPr>
        <w:t xml:space="preserve"> </w:t>
      </w:r>
      <w:r w:rsidRPr="00891066">
        <w:rPr>
          <w:color w:val="000000"/>
        </w:rPr>
        <w:t>от</w:t>
      </w:r>
      <w:r>
        <w:rPr>
          <w:color w:val="000000"/>
        </w:rPr>
        <w:t xml:space="preserve"> </w:t>
      </w:r>
      <w:r w:rsidRPr="00891066">
        <w:rPr>
          <w:color w:val="000000"/>
        </w:rPr>
        <w:t>30.12.2019</w:t>
      </w:r>
      <w:r>
        <w:rPr>
          <w:color w:val="000000"/>
        </w:rPr>
        <w:t xml:space="preserve"> </w:t>
      </w:r>
      <w:r w:rsidRPr="00891066">
        <w:rPr>
          <w:color w:val="000000"/>
        </w:rPr>
        <w:t>№</w:t>
      </w:r>
      <w:r>
        <w:rPr>
          <w:color w:val="000000"/>
        </w:rPr>
        <w:t xml:space="preserve"> </w:t>
      </w:r>
      <w:r w:rsidRPr="00891066">
        <w:rPr>
          <w:color w:val="000000"/>
        </w:rPr>
        <w:t>33/81,</w:t>
      </w:r>
      <w:r>
        <w:rPr>
          <w:color w:val="000000"/>
        </w:rPr>
        <w:t xml:space="preserve"> </w:t>
      </w:r>
      <w:r w:rsidRPr="00891066">
        <w:rPr>
          <w:color w:val="000000"/>
        </w:rPr>
        <w:t>от</w:t>
      </w:r>
      <w:r>
        <w:rPr>
          <w:color w:val="000000"/>
        </w:rPr>
        <w:t xml:space="preserve"> </w:t>
      </w:r>
      <w:r w:rsidRPr="00891066">
        <w:rPr>
          <w:color w:val="000000"/>
        </w:rPr>
        <w:t>25.11.2020</w:t>
      </w:r>
      <w:r>
        <w:rPr>
          <w:color w:val="000000"/>
        </w:rPr>
        <w:t xml:space="preserve"> </w:t>
      </w:r>
      <w:r w:rsidRPr="00891066">
        <w:rPr>
          <w:color w:val="000000"/>
        </w:rPr>
        <w:t>№</w:t>
      </w:r>
      <w:r>
        <w:rPr>
          <w:color w:val="000000"/>
        </w:rPr>
        <w:t xml:space="preserve"> </w:t>
      </w:r>
      <w:r w:rsidRPr="00891066">
        <w:rPr>
          <w:color w:val="000000"/>
        </w:rPr>
        <w:t>52/118,</w:t>
      </w:r>
      <w:r>
        <w:rPr>
          <w:color w:val="000000"/>
        </w:rPr>
        <w:t xml:space="preserve"> </w:t>
      </w:r>
      <w:r w:rsidRPr="00891066">
        <w:rPr>
          <w:color w:val="000000"/>
        </w:rPr>
        <w:t>от</w:t>
      </w:r>
      <w:r>
        <w:rPr>
          <w:color w:val="000000"/>
        </w:rPr>
        <w:t xml:space="preserve"> </w:t>
      </w:r>
      <w:r w:rsidRPr="00891066">
        <w:rPr>
          <w:color w:val="000000"/>
        </w:rPr>
        <w:t>21.06.2021</w:t>
      </w:r>
      <w:r>
        <w:rPr>
          <w:color w:val="000000"/>
        </w:rPr>
        <w:t xml:space="preserve"> </w:t>
      </w:r>
      <w:r w:rsidRPr="00891066">
        <w:rPr>
          <w:color w:val="000000"/>
        </w:rPr>
        <w:t>№</w:t>
      </w:r>
      <w:r>
        <w:rPr>
          <w:color w:val="000000"/>
        </w:rPr>
        <w:t xml:space="preserve"> </w:t>
      </w:r>
      <w:r w:rsidRPr="00891066">
        <w:rPr>
          <w:color w:val="000000"/>
        </w:rPr>
        <w:t>64/147,</w:t>
      </w:r>
      <w:r>
        <w:rPr>
          <w:color w:val="000000"/>
        </w:rPr>
        <w:t xml:space="preserve"> </w:t>
      </w:r>
      <w:r w:rsidRPr="00891066">
        <w:rPr>
          <w:color w:val="000000"/>
        </w:rPr>
        <w:t>от</w:t>
      </w:r>
      <w:r>
        <w:rPr>
          <w:color w:val="000000"/>
        </w:rPr>
        <w:t xml:space="preserve"> </w:t>
      </w:r>
      <w:r w:rsidRPr="00891066">
        <w:rPr>
          <w:color w:val="000000"/>
        </w:rPr>
        <w:t>15.10.2021</w:t>
      </w:r>
      <w:r>
        <w:rPr>
          <w:color w:val="000000"/>
        </w:rPr>
        <w:t xml:space="preserve"> </w:t>
      </w:r>
      <w:r w:rsidRPr="00891066">
        <w:rPr>
          <w:color w:val="000000"/>
        </w:rPr>
        <w:t>№</w:t>
      </w:r>
      <w:r>
        <w:rPr>
          <w:color w:val="000000"/>
        </w:rPr>
        <w:t xml:space="preserve"> </w:t>
      </w:r>
      <w:r w:rsidRPr="00891066">
        <w:rPr>
          <w:color w:val="000000"/>
        </w:rPr>
        <w:t>73/161,</w:t>
      </w:r>
      <w:r>
        <w:rPr>
          <w:color w:val="000000"/>
        </w:rPr>
        <w:t xml:space="preserve"> </w:t>
      </w:r>
      <w:r w:rsidRPr="00891066">
        <w:rPr>
          <w:color w:val="000000"/>
        </w:rPr>
        <w:t>от</w:t>
      </w:r>
      <w:r>
        <w:rPr>
          <w:color w:val="000000"/>
        </w:rPr>
        <w:t xml:space="preserve"> </w:t>
      </w:r>
      <w:r w:rsidRPr="00891066">
        <w:rPr>
          <w:color w:val="000000"/>
        </w:rPr>
        <w:t>16.02.2022</w:t>
      </w:r>
      <w:r>
        <w:rPr>
          <w:color w:val="000000"/>
        </w:rPr>
        <w:t xml:space="preserve"> </w:t>
      </w:r>
      <w:r w:rsidRPr="00891066">
        <w:rPr>
          <w:color w:val="000000"/>
        </w:rPr>
        <w:t>№</w:t>
      </w:r>
      <w:r>
        <w:rPr>
          <w:color w:val="000000"/>
        </w:rPr>
        <w:t xml:space="preserve"> </w:t>
      </w:r>
      <w:r w:rsidRPr="00891066">
        <w:rPr>
          <w:color w:val="000000"/>
        </w:rPr>
        <w:t>83/183,</w:t>
      </w:r>
      <w:r>
        <w:rPr>
          <w:color w:val="000000"/>
        </w:rPr>
        <w:t xml:space="preserve"> </w:t>
      </w:r>
      <w:r w:rsidRPr="00891066">
        <w:rPr>
          <w:color w:val="000000"/>
        </w:rPr>
        <w:t>от</w:t>
      </w:r>
      <w:r>
        <w:rPr>
          <w:color w:val="000000"/>
        </w:rPr>
        <w:t xml:space="preserve"> </w:t>
      </w:r>
      <w:r w:rsidRPr="00891066">
        <w:rPr>
          <w:color w:val="000000"/>
        </w:rPr>
        <w:t>01.08.2022</w:t>
      </w:r>
      <w:r>
        <w:rPr>
          <w:color w:val="000000"/>
        </w:rPr>
        <w:t xml:space="preserve"> </w:t>
      </w:r>
      <w:r w:rsidRPr="00891066">
        <w:rPr>
          <w:color w:val="000000"/>
        </w:rPr>
        <w:t>№</w:t>
      </w:r>
      <w:r>
        <w:rPr>
          <w:color w:val="000000"/>
        </w:rPr>
        <w:t xml:space="preserve"> </w:t>
      </w:r>
      <w:r w:rsidRPr="00891066">
        <w:rPr>
          <w:color w:val="000000"/>
        </w:rPr>
        <w:t>91/200,</w:t>
      </w:r>
      <w:r>
        <w:rPr>
          <w:color w:val="000000"/>
        </w:rPr>
        <w:t xml:space="preserve"> </w:t>
      </w:r>
      <w:r w:rsidRPr="00891066">
        <w:rPr>
          <w:color w:val="000000"/>
        </w:rPr>
        <w:t>от</w:t>
      </w:r>
      <w:r>
        <w:rPr>
          <w:color w:val="000000"/>
        </w:rPr>
        <w:t xml:space="preserve"> </w:t>
      </w:r>
      <w:r w:rsidRPr="00891066">
        <w:rPr>
          <w:color w:val="000000"/>
        </w:rPr>
        <w:t>23.05.2023</w:t>
      </w:r>
      <w:r>
        <w:rPr>
          <w:color w:val="000000"/>
        </w:rPr>
        <w:t xml:space="preserve"> </w:t>
      </w:r>
      <w:r w:rsidRPr="00891066">
        <w:rPr>
          <w:color w:val="000000"/>
        </w:rPr>
        <w:t>№</w:t>
      </w:r>
      <w:r>
        <w:rPr>
          <w:color w:val="000000"/>
        </w:rPr>
        <w:t xml:space="preserve"> </w:t>
      </w:r>
      <w:r w:rsidRPr="00891066">
        <w:rPr>
          <w:color w:val="000000"/>
        </w:rPr>
        <w:t>113/241,</w:t>
      </w:r>
      <w:r>
        <w:rPr>
          <w:color w:val="000000"/>
        </w:rPr>
        <w:t xml:space="preserve"> </w:t>
      </w:r>
      <w:r w:rsidRPr="00891066">
        <w:rPr>
          <w:color w:val="000000"/>
        </w:rPr>
        <w:t>от</w:t>
      </w:r>
      <w:r>
        <w:rPr>
          <w:color w:val="000000"/>
        </w:rPr>
        <w:t xml:space="preserve"> </w:t>
      </w:r>
      <w:r w:rsidRPr="00891066">
        <w:rPr>
          <w:color w:val="000000"/>
        </w:rPr>
        <w:t>04.12.2023</w:t>
      </w:r>
      <w:r>
        <w:rPr>
          <w:color w:val="000000"/>
        </w:rPr>
        <w:t xml:space="preserve"> </w:t>
      </w:r>
      <w:r w:rsidRPr="00891066">
        <w:rPr>
          <w:color w:val="000000"/>
        </w:rPr>
        <w:t>№</w:t>
      </w:r>
      <w:r>
        <w:rPr>
          <w:color w:val="000000"/>
        </w:rPr>
        <w:t xml:space="preserve"> </w:t>
      </w:r>
      <w:r w:rsidRPr="00891066">
        <w:rPr>
          <w:color w:val="000000"/>
        </w:rPr>
        <w:t>9/15,</w:t>
      </w:r>
      <w:r>
        <w:rPr>
          <w:color w:val="000000"/>
        </w:rPr>
        <w:t xml:space="preserve"> </w:t>
      </w:r>
      <w:r w:rsidRPr="00891066">
        <w:rPr>
          <w:color w:val="000000"/>
        </w:rPr>
        <w:t>от</w:t>
      </w:r>
      <w:r>
        <w:rPr>
          <w:color w:val="000000"/>
        </w:rPr>
        <w:t xml:space="preserve"> </w:t>
      </w:r>
      <w:r w:rsidRPr="00891066">
        <w:rPr>
          <w:color w:val="000000"/>
        </w:rPr>
        <w:t>19.04.2024</w:t>
      </w:r>
      <w:r>
        <w:rPr>
          <w:color w:val="000000"/>
        </w:rPr>
        <w:t xml:space="preserve"> </w:t>
      </w:r>
      <w:r w:rsidRPr="00891066">
        <w:rPr>
          <w:color w:val="000000"/>
        </w:rPr>
        <w:t>№</w:t>
      </w:r>
      <w:r>
        <w:rPr>
          <w:color w:val="000000"/>
        </w:rPr>
        <w:t xml:space="preserve"> </w:t>
      </w:r>
      <w:r w:rsidRPr="00891066">
        <w:rPr>
          <w:color w:val="000000"/>
        </w:rPr>
        <w:t>19/34,</w:t>
      </w:r>
      <w:r>
        <w:rPr>
          <w:color w:val="000000"/>
        </w:rPr>
        <w:t xml:space="preserve"> </w:t>
      </w:r>
      <w:r w:rsidRPr="00891066">
        <w:rPr>
          <w:color w:val="000000"/>
        </w:rPr>
        <w:t>от</w:t>
      </w:r>
      <w:r>
        <w:rPr>
          <w:color w:val="000000"/>
        </w:rPr>
        <w:t xml:space="preserve"> </w:t>
      </w:r>
      <w:r w:rsidRPr="00891066">
        <w:rPr>
          <w:color w:val="000000"/>
        </w:rPr>
        <w:t>07.10.2024</w:t>
      </w:r>
      <w:r>
        <w:rPr>
          <w:color w:val="000000"/>
        </w:rPr>
        <w:t xml:space="preserve"> </w:t>
      </w:r>
      <w:r w:rsidRPr="00891066">
        <w:rPr>
          <w:color w:val="000000"/>
        </w:rPr>
        <w:t>№</w:t>
      </w:r>
      <w:r>
        <w:rPr>
          <w:color w:val="000000"/>
        </w:rPr>
        <w:t xml:space="preserve"> </w:t>
      </w:r>
      <w:r w:rsidRPr="00891066">
        <w:rPr>
          <w:color w:val="000000"/>
        </w:rPr>
        <w:t>26/56</w:t>
      </w:r>
      <w:r>
        <w:rPr>
          <w:color w:val="000000"/>
        </w:rPr>
        <w:t xml:space="preserve">, от </w:t>
      </w:r>
      <w:r w:rsidRPr="00891066">
        <w:rPr>
          <w:color w:val="000000"/>
        </w:rPr>
        <w:t>12.11.2024 г № 31/63)</w:t>
      </w:r>
      <w:r>
        <w:rPr>
          <w:color w:val="000000"/>
        </w:rPr>
        <w:t xml:space="preserve"> </w:t>
      </w:r>
      <w:r w:rsidRPr="00891066">
        <w:rPr>
          <w:color w:val="000000"/>
        </w:rPr>
        <w:t>следующие</w:t>
      </w:r>
      <w:r>
        <w:rPr>
          <w:color w:val="000000"/>
        </w:rPr>
        <w:t xml:space="preserve"> </w:t>
      </w:r>
      <w:r w:rsidRPr="00891066">
        <w:rPr>
          <w:color w:val="000000"/>
        </w:rPr>
        <w:t>изменения: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1.1. Статью 5 Устава «Формы непосредственного осуществления населением местного самоуправления и участия в его осуществлении» изложить в следующей редакции: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w:t>
      </w:r>
      <w:r w:rsidRPr="00085D45">
        <w:rPr>
          <w:rFonts w:ascii="Times New Roman" w:hAnsi="Times New Roman"/>
          <w:bCs/>
          <w:color w:val="000000"/>
          <w:sz w:val="24"/>
          <w:szCs w:val="24"/>
          <w:shd w:val="clear" w:color="auto" w:fill="FFFFFF"/>
        </w:rPr>
        <w:t>Статья 5. Формы непосредственного осуществления населением местного самоуправления и участия населения в осуществлении местного самоуправления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 К формам непосредственного осуществления населением местного самоуправления относятся: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 местный референдум;</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2) муниципальные выборы;</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lastRenderedPageBreak/>
        <w:t>3) сход граждан.</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2. К формам участия населения в осуществлении местного самоуправления относятся: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 опрос;</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2) публичные слушания, общественные обсуждения;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3) собрание граждан;</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4) инициативные проекты;</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5) территориальное общественное самоуправление;</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6) староста сельского населенного пункта.».</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1.2. Статью</w:t>
      </w:r>
      <w:r w:rsidRPr="00085D45">
        <w:rPr>
          <w:rFonts w:ascii="Times New Roman" w:eastAsia="Times New Roman" w:hAnsi="Times New Roman"/>
          <w:b/>
          <w:sz w:val="24"/>
          <w:szCs w:val="24"/>
          <w:lang w:eastAsia="ru-RU"/>
        </w:rPr>
        <w:t xml:space="preserve"> 8 Устава «Голосование по отзыву депутата Совета, главы муниципального образования» исключить.</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1.3. Статью 9 Устава «Правотворческая инициатива граждан» исключить.</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 xml:space="preserve">1.4. Статью 10 Устава «Территориальное общественное самоуправление» дополнить пунктом 7 следующего содержания: </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«7.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местных бюджетов. Поддержка предоставляется в соответствии с правовыми актами местной администрации в формах и с соблюдением требований, установленных Бюджетным кодексом Российской Федерации. Указанными правовыми актами утверждаются цели, условия предоставления, форма поддержки и иные положения в соответствии с бюджетным законодательством.».</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1.5. Статью 11 Устава «Голосование по вопросам изменения границ муниципального образования, преобразования муниципального образования» исключить.</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 xml:space="preserve">1.6. пункт 3 статьи 12 Устава изложить в следующей редакции: </w:t>
      </w:r>
    </w:p>
    <w:p w:rsidR="004032AF" w:rsidRPr="00085D45" w:rsidRDefault="004032AF" w:rsidP="004032A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085D45">
        <w:rPr>
          <w:rFonts w:ascii="Times New Roman" w:eastAsia="Times New Roman" w:hAnsi="Times New Roman"/>
          <w:sz w:val="24"/>
          <w:szCs w:val="24"/>
          <w:lang w:eastAsia="ru-RU"/>
        </w:rPr>
        <w:t xml:space="preserve">«3. </w:t>
      </w:r>
      <w:r w:rsidRPr="00085D45">
        <w:rPr>
          <w:rFonts w:ascii="Times New Roman" w:eastAsia="Times New Roman" w:hAnsi="Times New Roman"/>
          <w:color w:val="000000"/>
          <w:sz w:val="24"/>
          <w:szCs w:val="24"/>
          <w:lang w:eastAsia="ru-RU"/>
        </w:rPr>
        <w:t>На публичные слушания должны выноситься:</w:t>
      </w:r>
    </w:p>
    <w:p w:rsidR="004032AF" w:rsidRPr="00085D45" w:rsidRDefault="004032AF" w:rsidP="004032AF">
      <w:pPr>
        <w:shd w:val="clear" w:color="auto" w:fill="FFFFFF"/>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 w:history="1">
        <w:r w:rsidRPr="00085D45">
          <w:rPr>
            <w:rFonts w:ascii="Times New Roman" w:eastAsia="Times New Roman" w:hAnsi="Times New Roman"/>
            <w:sz w:val="24"/>
            <w:szCs w:val="24"/>
            <w:lang w:eastAsia="ru-RU"/>
          </w:rPr>
          <w:t>Конституции</w:t>
        </w:r>
      </w:hyperlink>
      <w:r w:rsidRPr="00085D45">
        <w:rPr>
          <w:rFonts w:ascii="Times New Roman" w:eastAsia="Times New Roman" w:hAnsi="Times New Roman"/>
          <w:sz w:val="24"/>
          <w:szCs w:val="24"/>
          <w:lang w:eastAsia="ru-RU"/>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4032AF" w:rsidRPr="00085D45" w:rsidRDefault="004032AF" w:rsidP="004032A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085D45">
        <w:rPr>
          <w:rFonts w:ascii="Times New Roman" w:eastAsia="Times New Roman" w:hAnsi="Times New Roman"/>
          <w:color w:val="000000"/>
          <w:sz w:val="24"/>
          <w:szCs w:val="24"/>
          <w:lang w:eastAsia="ru-RU"/>
        </w:rPr>
        <w:t>2) проект местного бюджета и отчет о его исполнении;</w:t>
      </w:r>
    </w:p>
    <w:p w:rsidR="004032AF" w:rsidRPr="00085D45" w:rsidRDefault="004032AF" w:rsidP="004032A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085D45">
        <w:rPr>
          <w:rFonts w:ascii="Times New Roman" w:eastAsia="Times New Roman" w:hAnsi="Times New Roman"/>
          <w:color w:val="000000"/>
          <w:sz w:val="24"/>
          <w:szCs w:val="24"/>
          <w:lang w:eastAsia="ru-RU"/>
        </w:rPr>
        <w:t>3) вопросы о преобразовании муниципального образования.».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1.7. пункт 4 статьи 12 Устава изложить в следующей редакции: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«4.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положения в соответствии с Федеральным законом от 20 марта 2025 года № 33-ФЗ «Об общих принципах организации местного самоуправления в единой системе публичной власти», включая положения о вопросах, которые выносятся на публичные слушания, об инициаторах проведения публичных слушаний, оповещении жителей муниципального образования о времени и месте проведения публичных слушаний, а также о возможности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(далее – официальный сайт),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1.8. Статью 14 Устава «Сход граждан» изложить в следующей редакции: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«Статья 14. Порядок организации и проведения схода граждан.</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lastRenderedPageBreak/>
        <w:t>1. Сход граждан может проводиться в случаях, предусмотренных Федеральным законом от 20.03.2025 № 33-ФЗ «Об общих принципах организации местного самоуправления в единой системе публичной власти».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2. Сход граждан может созываться главой муниципального образования либо представительным органом муниципального образования, в том числе по инициативе группы жителей соответствующей части территории населенного пункта численностью не менее 10 человек.</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3. Проведение схода граждан обеспечивается главой муниципального образования.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4.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6. Решение схода граждан считается принятым, если за него проголосовало более половины участников схода граждан.</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7.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8. Решения, принятые на сходе граждан, подлежат официальному опубликованию.</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9. Инициатива группы жителей о проведении схода граждан должна быть оформлена в виде подписного листа в соответствии с  формой, утвержденной представительным органом муниципального образования.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В подписном листе должны быть указаны:</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 вопрос местного значения, решаемый за счет средств самообложения граждан, а также размер разового платежа;</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2) содержание инициативного проекта – в случае выявления мнения граждан о поддержке инициативного проекта;</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2) предлагаемые сроки проведения схода граждан;</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3) фамилия, имя, отчество, дата рождения, адрес места жительства, номер телефона каждого гражданина, поддерживающего инициативу о созыве схода, их подписи и дата внесения подписи, согласие на обработку персональных данных.</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Подписной лист заверяется лицом, осуществляющим сбор подписей, направляется главе муниципального образования и подлежит рассмотрению в течение 30 дней со дня его поступления.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10. По результатам рассмотрения инициативы жителей главой муниципального образования принимается решение о проведении схода граждан либо об отклонении направленной инициативы.</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Решение об отклонении инициативы граждан принимается в следующих случаях:</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 непредставление подписных листов;</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2) несоответствие выносимого вопроса Конституции Российской Федерации, федеральному законодательству, законодательству Саратовкой области, настоящему Уставу.</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Сход граждан, проводимый по инициативе главы муниципального образования, назначается постановлением администрации муниципального образования.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Сход граждан, проводимый по инициативе группы жителей соответствующей части территории населенного пункта и представительного органа муниципального образования, назначается решением представительного органа муниципального образования.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lastRenderedPageBreak/>
        <w:t>11. Решение, постановление о назначении схода граждан должно содержать сведения: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 о вопросе, выносимом на сход граждан;</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2) о населенном пункте, на территории которого проводится сход граждан - по вопросу введения и использования средств самообложения граждан;</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3) о территории муниципального образования или части его территории - по вопросу выявления мнения граждан о поддержке инициативного проекта</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4) о порядке проведения схода граждан (поэтапный и единовременный), дате, времени и месте проведения схода граждан (при проведении поэтапного схода граждан указываются дата, время и место проведения каждого из этапов схода);</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5) о порядке заблаговременного ознакомления с проектом муниципального правового акта и материалами по вопросам, выносимым на решение схода граждан;</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6) о составе комиссии по проведению схода граждан (далее - Комиссия).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12. Решение, постановление о назначении схода граждан подлежит официальному опубликованию не позднее чем за 20 дней до проведения схода граждан.</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13. Для организации и проведения схода граждан создается Комиссия в составе не менее пяти человек. В состав Комиссии входят председатель, секретарь, а также члены комиссии.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Комиссия при подготовке к проведению схода граждан определяет список участников схода граждан, имеющих право на участие в сходе, по форме утвержденной представительным органом муниципального образования.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Комиссия обеспечивает предоставление помещения для проведения схода граждан, а в случае невозможности предоставления помещения организовывает проведение схода граждан на открытой местности.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Комиссия дает разъяснения по вопросам голосования, подсчитывает голоса и подводит итоги голосования.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14. Прибывшие на сход граждане допускаются к участию в сходе, если они внесены в список участников схода граждан, имеющих право на участие в сходе.</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Перед началом схода членами Комиссии проводится регистрация его участников согласно списку участников схода.</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В случае выявления неточности в списке участников схода граждан, обладающих избирательным правом, житель должен быть зарегистрирован и допущен к участию в сходе. Подтверждением ошибочности записей (или их отсутствия) может служить наличие документа, подтверждающего личность гражданина.</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Ведение схода осуществляется председателем Комиссии. Председатель Комиссии организует проведение схода граждан, поддерживает порядок, предоставляет слово для выступления.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15. Решение схода граждан принимается открытым голосованием.</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Голосование проводится отдельно по каждому вопросу. Результаты голосования заносятся в протокол, который подписывается председателем и секретарем.</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16. В случае установления неправомочности схода сход признается несостоявшимся, о чем делается отметка в протоколе.</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17. Решение схода граждан оформляется в виде протокола схода граждан по форме, установленной представительным органом муниципального образования, и в течение пяти рабочих дней со дня проведения схода направляется в представительный орган муниципального образования с приложением списка участников схода граждан.».</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1.9. Статью 15 Устава «Конференция граждан» исключить.</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1.10. Статью 17 Устава «Обращение граждан в органы местного самоуправления» исключить.</w:t>
      </w:r>
    </w:p>
    <w:p w:rsidR="004032AF" w:rsidRPr="00085D45" w:rsidRDefault="004032AF" w:rsidP="004032AF">
      <w:pPr>
        <w:widowControl w:val="0"/>
        <w:autoSpaceDE w:val="0"/>
        <w:autoSpaceDN w:val="0"/>
        <w:spacing w:after="0" w:line="240" w:lineRule="auto"/>
        <w:ind w:firstLine="709"/>
        <w:jc w:val="both"/>
        <w:rPr>
          <w:rFonts w:ascii="Times New Roman" w:hAnsi="Times New Roman"/>
          <w:sz w:val="24"/>
          <w:szCs w:val="24"/>
        </w:rPr>
      </w:pPr>
      <w:r w:rsidRPr="00085D45">
        <w:rPr>
          <w:rFonts w:ascii="Times New Roman" w:eastAsia="Times New Roman" w:hAnsi="Times New Roman"/>
          <w:b/>
          <w:sz w:val="24"/>
          <w:szCs w:val="24"/>
          <w:lang w:eastAsia="ru-RU"/>
        </w:rPr>
        <w:t>1.11. В пункте 5 статьи 17.1 Устава</w:t>
      </w:r>
      <w:r w:rsidRPr="00085D45">
        <w:rPr>
          <w:rFonts w:ascii="Times New Roman" w:eastAsia="Times New Roman" w:hAnsi="Times New Roman"/>
          <w:sz w:val="24"/>
          <w:szCs w:val="24"/>
          <w:lang w:eastAsia="ru-RU"/>
        </w:rPr>
        <w:t xml:space="preserve"> </w:t>
      </w:r>
      <w:r w:rsidRPr="00085D45">
        <w:rPr>
          <w:rFonts w:ascii="Times New Roman" w:eastAsia="Times New Roman" w:hAnsi="Times New Roman"/>
          <w:b/>
          <w:sz w:val="24"/>
          <w:szCs w:val="24"/>
          <w:lang w:eastAsia="ru-RU"/>
        </w:rPr>
        <w:t>«Староста сельского населенного пункта»</w:t>
      </w:r>
      <w:r w:rsidRPr="00085D45">
        <w:rPr>
          <w:rFonts w:ascii="Times New Roman" w:eastAsia="Times New Roman" w:hAnsi="Times New Roman"/>
          <w:sz w:val="24"/>
          <w:szCs w:val="24"/>
          <w:lang w:eastAsia="ru-RU"/>
        </w:rPr>
        <w:t xml:space="preserve"> фразу «</w:t>
      </w:r>
      <w:r w:rsidRPr="00085D45">
        <w:rPr>
          <w:rFonts w:ascii="Times New Roman" w:hAnsi="Times New Roman"/>
          <w:sz w:val="24"/>
          <w:szCs w:val="24"/>
        </w:rPr>
        <w:t xml:space="preserve">пунктами 1 - 7 и 9.2 части 10 статьи 40 Федерального закона от 06.10.2003 № 131-ФЗ «Об общих принципах организации местного самоуправления в Российской </w:t>
      </w:r>
      <w:r w:rsidRPr="00085D45">
        <w:rPr>
          <w:rFonts w:ascii="Times New Roman" w:hAnsi="Times New Roman"/>
          <w:sz w:val="24"/>
          <w:szCs w:val="24"/>
        </w:rPr>
        <w:lastRenderedPageBreak/>
        <w:t>Федерации»» заменить на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1.12. Абзац 8 пункт 1 статьи 21 Устава «Полномочия Совета» исключить.</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1.13. Пункт 1 статьи 21 Устава «Полномочия Совета» дополнить абзацем следующего содержания: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 заслушивание ежегодных отчетов главы муниципального образования о результатах деятельности главы муниципального образования, деятельности местной администрации, в том числе о решении вопросов, поставленных представительным органом муниципального образования.».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b/>
          <w:sz w:val="24"/>
          <w:szCs w:val="24"/>
          <w:lang w:eastAsia="ru-RU"/>
        </w:rPr>
        <w:t>1.14</w:t>
      </w:r>
      <w:r w:rsidRPr="00085D45">
        <w:rPr>
          <w:rFonts w:ascii="Times New Roman" w:eastAsia="Times New Roman" w:hAnsi="Times New Roman"/>
          <w:sz w:val="24"/>
          <w:szCs w:val="24"/>
          <w:lang w:eastAsia="ru-RU"/>
        </w:rPr>
        <w:t>.</w:t>
      </w:r>
      <w:r w:rsidRPr="00085D45">
        <w:t xml:space="preserve"> </w:t>
      </w:r>
      <w:r w:rsidRPr="00085D45">
        <w:rPr>
          <w:rFonts w:ascii="Times New Roman" w:eastAsia="Times New Roman" w:hAnsi="Times New Roman"/>
          <w:sz w:val="24"/>
          <w:szCs w:val="24"/>
          <w:lang w:eastAsia="ru-RU"/>
        </w:rPr>
        <w:t>Часть 3 статьи 21 исключить.</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1.15. Абзац 4 пункта 1 статьи 22 Устава «Досрочное прекращение полномочий Совета» изложить в следующей редакции: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 в случае преобразования муниципального образования в соответствии с действующим законодательством.».</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1.16. Пункт 1 статьи 22 Устава «Досрочное прекращение полномочий Совета» дополнить абзацем следующего содержания: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 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b/>
          <w:sz w:val="24"/>
          <w:szCs w:val="24"/>
          <w:lang w:eastAsia="ru-RU"/>
        </w:rPr>
        <w:t>1.17</w:t>
      </w:r>
      <w:r w:rsidRPr="00085D45">
        <w:rPr>
          <w:rFonts w:ascii="Times New Roman" w:eastAsia="Times New Roman" w:hAnsi="Times New Roman"/>
          <w:sz w:val="24"/>
          <w:szCs w:val="24"/>
          <w:lang w:eastAsia="ru-RU"/>
        </w:rPr>
        <w:t>.</w:t>
      </w:r>
      <w:r w:rsidRPr="00085D45">
        <w:t xml:space="preserve"> </w:t>
      </w:r>
      <w:r w:rsidRPr="00085D45">
        <w:rPr>
          <w:rFonts w:ascii="Times New Roman" w:eastAsia="Times New Roman" w:hAnsi="Times New Roman"/>
          <w:sz w:val="24"/>
          <w:szCs w:val="24"/>
          <w:lang w:eastAsia="ru-RU"/>
        </w:rPr>
        <w:t>Часть 3 статьи 22 исключить.</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 xml:space="preserve">1.18. В пункте 10 статьи 24 Устава «Статус депутата Совета» фразу </w:t>
      </w:r>
      <w:r w:rsidRPr="00085D45">
        <w:rPr>
          <w:rFonts w:ascii="Times New Roman" w:eastAsia="Times New Roman" w:hAnsi="Times New Roman"/>
          <w:sz w:val="24"/>
          <w:szCs w:val="24"/>
          <w:lang w:eastAsia="ru-RU"/>
        </w:rPr>
        <w:t xml:space="preserve">«Федеральным законом от 06.10.2003 № 131-ФЗ «Об общих принципах организации местного самоуправления в Российской Федерации» </w:t>
      </w:r>
      <w:r w:rsidRPr="00085D45">
        <w:rPr>
          <w:rFonts w:ascii="Times New Roman" w:eastAsia="Times New Roman" w:hAnsi="Times New Roman"/>
          <w:b/>
          <w:sz w:val="24"/>
          <w:szCs w:val="24"/>
          <w:lang w:eastAsia="ru-RU"/>
        </w:rPr>
        <w:t xml:space="preserve">заменить на </w:t>
      </w:r>
      <w:r w:rsidRPr="00085D45">
        <w:rPr>
          <w:rFonts w:ascii="Times New Roman" w:eastAsia="Times New Roman" w:hAnsi="Times New Roman"/>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1.19. пункт 14 статьи 24 Устава «Статус депутата Совета» изложить в следующей редакции: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«14.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1.20. Статью 24 Устава «Статус депутата Совета» дополнить пунктом 15 следующего содержания: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 xml:space="preserve">«15. В соответствии с Законом Саратовской области от 11.06.2025 </w:t>
      </w:r>
      <w:r w:rsidRPr="00085D45">
        <w:rPr>
          <w:rFonts w:ascii="Times New Roman" w:eastAsia="Times New Roman" w:hAnsi="Times New Roman"/>
          <w:sz w:val="24"/>
          <w:szCs w:val="24"/>
          <w:lang w:eastAsia="ru-RU"/>
        </w:rPr>
        <w:br/>
        <w:t>№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права на постоянное проживание на территории иностранного государства.».</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b/>
          <w:sz w:val="24"/>
          <w:szCs w:val="24"/>
          <w:lang w:eastAsia="ru-RU"/>
        </w:rPr>
        <w:lastRenderedPageBreak/>
        <w:t>1.21.</w:t>
      </w:r>
      <w:r w:rsidRPr="00085D45">
        <w:rPr>
          <w:rFonts w:ascii="Times New Roman" w:eastAsia="Times New Roman" w:hAnsi="Times New Roman"/>
          <w:sz w:val="24"/>
          <w:szCs w:val="24"/>
          <w:lang w:eastAsia="ru-RU"/>
        </w:rPr>
        <w:t xml:space="preserve"> </w:t>
      </w:r>
      <w:r w:rsidRPr="00085D45">
        <w:rPr>
          <w:rFonts w:ascii="Times New Roman" w:eastAsia="Times New Roman" w:hAnsi="Times New Roman"/>
          <w:b/>
          <w:sz w:val="24"/>
          <w:szCs w:val="24"/>
          <w:lang w:eastAsia="ru-RU"/>
        </w:rPr>
        <w:t>Статью 29 Устава «Глава муниципального образования» дополнить пунктом 2.2 следующего содержания: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«2.2. В соответствии с Федеральным законом от 20.03.2025 № 33-ФЗ «Об общих принципах организации местного самоуправления в единой системе публичной власти» в случае, если кандидат на должность главы муниципального образования не набрал число голосов,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 Губернатор Саратовской области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1.22. пункт 3 статьи 29 Устава «Глава муниципального образования» изложить в следующей редакции: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«3. Полномочия главы муниципального образования, избранного представительным органом муниципального образования,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Глава муниципального образования вступает в должность с момента принесения присяги: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«Вступая в должность главы муниципального образования Горяйновского,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муниципального образования Горяйновского и другие правовые акты органов местного самоуправления муниципального образования Горяйновского, уважать и охранять права и свободы человека и гражданина, защищать интересы жителей муниципального образования Горяйновского, добросовестно выполнять возложенные на меня обязанности главы муниципального образования Горяйновского.».</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Присяга произносится в торжественной обстановке в присутствии депутатов представительного органа муниципального образования Горяйновского на открытом заседании представительного органа.».</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b/>
          <w:sz w:val="24"/>
          <w:szCs w:val="24"/>
          <w:lang w:eastAsia="ru-RU"/>
        </w:rPr>
        <w:t xml:space="preserve">1.23. В пункте 10 статьи 29 Устава «Глава муниципального образования» фразу </w:t>
      </w:r>
      <w:r w:rsidRPr="00085D45">
        <w:rPr>
          <w:rFonts w:ascii="Times New Roman" w:eastAsia="Times New Roman" w:hAnsi="Times New Roman"/>
          <w:sz w:val="24"/>
          <w:szCs w:val="24"/>
          <w:lang w:eastAsia="ru-RU"/>
        </w:rPr>
        <w:t>«Федеральным законом от 06.10.2003 № 131-ФЗ «Об общих принципах организации местного самоуправления в Российской Федерации»</w:t>
      </w:r>
      <w:r w:rsidRPr="00085D45">
        <w:rPr>
          <w:rFonts w:ascii="Times New Roman" w:eastAsia="Times New Roman" w:hAnsi="Times New Roman"/>
          <w:b/>
          <w:sz w:val="24"/>
          <w:szCs w:val="24"/>
          <w:lang w:eastAsia="ru-RU"/>
        </w:rPr>
        <w:t xml:space="preserve"> заменить на </w:t>
      </w:r>
      <w:r w:rsidRPr="00085D45">
        <w:rPr>
          <w:rFonts w:ascii="Times New Roman" w:eastAsia="Times New Roman" w:hAnsi="Times New Roman"/>
          <w:sz w:val="24"/>
          <w:szCs w:val="24"/>
          <w:lang w:eastAsia="ru-RU"/>
        </w:rPr>
        <w:t>«Федеральным законом от 20.03.2025 № 33-ФЗ «Об общих принципах организации местного самоуправления в единой системе публичной власти»».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1.24. Статью 29 Устава «Глава муниципального образования» дополнить пунктом 12 следующего содержания: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 xml:space="preserve">«12. В соответствии с Законом Саратовской области от 11.06.2025 </w:t>
      </w:r>
      <w:r w:rsidRPr="00085D45">
        <w:rPr>
          <w:rFonts w:ascii="Times New Roman" w:eastAsia="Times New Roman" w:hAnsi="Times New Roman"/>
          <w:sz w:val="24"/>
          <w:szCs w:val="24"/>
          <w:lang w:eastAsia="ru-RU"/>
        </w:rPr>
        <w:br/>
        <w:t xml:space="preserve">№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 дополнительные социальные и иные гарантии в связи с прекращением полномочий (в том числе досрочно), а также ежемесячная доплата к пенсии лицам, замещающим муниципальные должности не распространяются на лиц, замещавших указанные муниципальные должности,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 указанных в пункте 1 статьи 1 Федерального закона от 25 декабря 2008 года № 273-ФЗ «О противодействии коррупции», либо в случае наличия у них гражданства (подданства) иностранного государства, вида на жительство или иного </w:t>
      </w:r>
      <w:r w:rsidRPr="00085D45">
        <w:rPr>
          <w:rFonts w:ascii="Times New Roman" w:eastAsia="Times New Roman" w:hAnsi="Times New Roman"/>
          <w:sz w:val="24"/>
          <w:szCs w:val="24"/>
          <w:lang w:eastAsia="ru-RU"/>
        </w:rPr>
        <w:lastRenderedPageBreak/>
        <w:t>права на постоянное проживание на территории иностранного государства.».</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1.25. Пункт 1 статьи 31 Устава «Досрочное прекращение полномочий главы муниципального образования» изложить в следующей редакции:</w:t>
      </w:r>
    </w:p>
    <w:p w:rsidR="004032AF" w:rsidRPr="00085D45" w:rsidRDefault="004032AF" w:rsidP="004032AF">
      <w:pPr>
        <w:widowControl w:val="0"/>
        <w:autoSpaceDE w:val="0"/>
        <w:autoSpaceDN w:val="0"/>
        <w:spacing w:after="0" w:line="240" w:lineRule="auto"/>
        <w:ind w:firstLine="709"/>
        <w:jc w:val="both"/>
        <w:rPr>
          <w:rFonts w:ascii="Times New Roman" w:hAnsi="Times New Roman"/>
        </w:rPr>
      </w:pPr>
      <w:r w:rsidRPr="00085D45">
        <w:rPr>
          <w:rFonts w:ascii="Times New Roman" w:hAnsi="Times New Roman"/>
        </w:rPr>
        <w:t xml:space="preserve">1. Полномочия главы муниципального образования прекращаются досрочно в случаях, предусмотренных частью 1 статьи 30 Федерального закона от 20.03.2025 </w:t>
      </w:r>
    </w:p>
    <w:p w:rsidR="004032AF" w:rsidRPr="00085D45" w:rsidRDefault="004032AF" w:rsidP="004032AF">
      <w:pPr>
        <w:widowControl w:val="0"/>
        <w:autoSpaceDE w:val="0"/>
        <w:autoSpaceDN w:val="0"/>
        <w:spacing w:after="0" w:line="240" w:lineRule="auto"/>
        <w:ind w:firstLine="709"/>
        <w:jc w:val="both"/>
        <w:rPr>
          <w:rFonts w:ascii="Times New Roman" w:hAnsi="Times New Roman"/>
        </w:rPr>
      </w:pPr>
      <w:r w:rsidRPr="00085D45">
        <w:rPr>
          <w:rFonts w:ascii="Times New Roman" w:hAnsi="Times New Roman"/>
        </w:rPr>
        <w:t>№ 33-ФЗ «Об общих принципах организации местного самоуправления в единой системе публичной власти», а также в следующих случаях:</w:t>
      </w:r>
    </w:p>
    <w:p w:rsidR="004032AF" w:rsidRPr="00085D45" w:rsidRDefault="004032AF" w:rsidP="004032AF">
      <w:pPr>
        <w:widowControl w:val="0"/>
        <w:autoSpaceDE w:val="0"/>
        <w:autoSpaceDN w:val="0"/>
        <w:spacing w:after="0" w:line="240" w:lineRule="auto"/>
        <w:ind w:firstLine="709"/>
        <w:jc w:val="both"/>
        <w:rPr>
          <w:rFonts w:ascii="Times New Roman" w:hAnsi="Times New Roman"/>
        </w:rPr>
      </w:pPr>
      <w:r w:rsidRPr="00085D45">
        <w:rPr>
          <w:rFonts w:ascii="Times New Roman" w:hAnsi="Times New Roman"/>
        </w:rPr>
        <w:t>1) утрата доверия Президента Российской Федерации;</w:t>
      </w:r>
    </w:p>
    <w:p w:rsidR="004032AF" w:rsidRPr="00085D45" w:rsidRDefault="004032AF" w:rsidP="004032AF">
      <w:pPr>
        <w:widowControl w:val="0"/>
        <w:autoSpaceDE w:val="0"/>
        <w:autoSpaceDN w:val="0"/>
        <w:spacing w:after="0" w:line="240" w:lineRule="auto"/>
        <w:ind w:firstLine="709"/>
        <w:jc w:val="both"/>
        <w:rPr>
          <w:rFonts w:ascii="Times New Roman" w:hAnsi="Times New Roman"/>
        </w:rPr>
      </w:pPr>
      <w:r w:rsidRPr="00085D45">
        <w:rPr>
          <w:rFonts w:ascii="Times New Roman" w:hAnsi="Times New Roman"/>
        </w:rPr>
        <w:t>2) удаление в отставку;</w:t>
      </w:r>
    </w:p>
    <w:p w:rsidR="004032AF" w:rsidRPr="00085D45" w:rsidRDefault="004032AF" w:rsidP="004032AF">
      <w:pPr>
        <w:widowControl w:val="0"/>
        <w:autoSpaceDE w:val="0"/>
        <w:autoSpaceDN w:val="0"/>
        <w:spacing w:after="0" w:line="240" w:lineRule="auto"/>
        <w:ind w:firstLine="709"/>
        <w:jc w:val="both"/>
        <w:rPr>
          <w:rFonts w:ascii="Times New Roman" w:hAnsi="Times New Roman"/>
        </w:rPr>
      </w:pPr>
      <w:r w:rsidRPr="00085D45">
        <w:rPr>
          <w:rFonts w:ascii="Times New Roman" w:hAnsi="Times New Roman"/>
        </w:rPr>
        <w:t>3) отрешение от должности;</w:t>
      </w:r>
    </w:p>
    <w:p w:rsidR="004032AF" w:rsidRPr="00085D45" w:rsidRDefault="004032AF" w:rsidP="004032AF">
      <w:pPr>
        <w:widowControl w:val="0"/>
        <w:autoSpaceDE w:val="0"/>
        <w:autoSpaceDN w:val="0"/>
        <w:spacing w:after="0" w:line="240" w:lineRule="auto"/>
        <w:ind w:firstLine="709"/>
        <w:jc w:val="both"/>
        <w:rPr>
          <w:rFonts w:ascii="Times New Roman" w:hAnsi="Times New Roman"/>
        </w:rPr>
      </w:pPr>
      <w:r w:rsidRPr="00085D45">
        <w:rPr>
          <w:rFonts w:ascii="Times New Roman" w:hAnsi="Times New Roman"/>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4032AF" w:rsidRPr="00085D45" w:rsidRDefault="004032AF" w:rsidP="004032AF">
      <w:pPr>
        <w:widowControl w:val="0"/>
        <w:autoSpaceDE w:val="0"/>
        <w:autoSpaceDN w:val="0"/>
        <w:spacing w:after="0" w:line="240" w:lineRule="auto"/>
        <w:ind w:firstLine="709"/>
        <w:jc w:val="both"/>
        <w:rPr>
          <w:rFonts w:ascii="Times New Roman" w:hAnsi="Times New Roman"/>
        </w:rPr>
      </w:pPr>
      <w:r w:rsidRPr="00085D45">
        <w:rPr>
          <w:rFonts w:ascii="Times New Roman" w:hAnsi="Times New Roman"/>
        </w:rPr>
        <w:t>5)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4032AF" w:rsidRPr="00085D45" w:rsidRDefault="004032AF" w:rsidP="004032AF">
      <w:pPr>
        <w:widowControl w:val="0"/>
        <w:autoSpaceDE w:val="0"/>
        <w:autoSpaceDN w:val="0"/>
        <w:spacing w:after="0" w:line="240" w:lineRule="auto"/>
        <w:ind w:firstLine="709"/>
        <w:jc w:val="both"/>
        <w:rPr>
          <w:rFonts w:ascii="Times New Roman" w:hAnsi="Times New Roman"/>
        </w:rPr>
      </w:pPr>
      <w:r w:rsidRPr="00085D45">
        <w:rPr>
          <w:rFonts w:ascii="Times New Roman" w:hAnsi="Times New Roman"/>
        </w:rPr>
        <w:t>6) увеличение численности избирателей муниципального образования более чем на 25 процентов;</w:t>
      </w:r>
    </w:p>
    <w:p w:rsidR="004032AF" w:rsidRPr="00085D45" w:rsidRDefault="004032AF" w:rsidP="004032AF">
      <w:pPr>
        <w:widowControl w:val="0"/>
        <w:autoSpaceDE w:val="0"/>
        <w:autoSpaceDN w:val="0"/>
        <w:spacing w:after="0" w:line="240" w:lineRule="auto"/>
        <w:ind w:firstLine="709"/>
        <w:jc w:val="both"/>
        <w:rPr>
          <w:rFonts w:ascii="Times New Roman" w:hAnsi="Times New Roman"/>
        </w:rPr>
      </w:pPr>
      <w:r w:rsidRPr="00085D45">
        <w:rPr>
          <w:rFonts w:ascii="Times New Roman" w:hAnsi="Times New Roman"/>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1.26. Пункт 3 статьи 31 Устава «Досрочное прекращение полномочий главы муниципального образования» изложить в следующей редакции:</w:t>
      </w:r>
    </w:p>
    <w:p w:rsidR="004032AF" w:rsidRPr="00085D45" w:rsidRDefault="004032AF" w:rsidP="004032AF">
      <w:pPr>
        <w:widowControl w:val="0"/>
        <w:autoSpaceDE w:val="0"/>
        <w:autoSpaceDN w:val="0"/>
        <w:spacing w:after="0" w:line="240" w:lineRule="auto"/>
        <w:ind w:firstLine="709"/>
        <w:jc w:val="both"/>
        <w:rPr>
          <w:rFonts w:ascii="Times New Roman" w:hAnsi="Times New Roman"/>
        </w:rPr>
      </w:pPr>
      <w:r w:rsidRPr="00085D45">
        <w:rPr>
          <w:rFonts w:ascii="Times New Roman" w:eastAsia="Times New Roman" w:hAnsi="Times New Roman"/>
          <w:sz w:val="24"/>
          <w:szCs w:val="24"/>
          <w:lang w:eastAsia="ru-RU"/>
        </w:rPr>
        <w:t xml:space="preserve">«3. </w:t>
      </w:r>
      <w:r w:rsidRPr="00085D45">
        <w:rPr>
          <w:rFonts w:ascii="Times New Roman" w:hAnsi="Times New Roman"/>
        </w:rPr>
        <w:t xml:space="preserve">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его полномочия по руководству деятельности представительного органа исполняет уполномоченный депутат (исполняющий обязанности главы муниципального образования), а полномочия главы муниципального образования по руководству деятельности муниципального образования уполномоченный муниципальный служащий.». </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1.27. Статью 31 Устава «Досрочное прекращение полномочий главы муниципального образования» дополнить пунктом 3.1 следующего содержания: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«3.1. В соответствии с Федеральным законом от 20.03.2025 № 33-ФЗ «Об общих принципах организации местного самоуправления в единой системе публичной власти в случае досрочного прекращения полномочий главы Горяйновского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 Горяйновского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Гарантии осуществления полномочий главы Горяйновского муниципального образования, установленные настоящим Уставом для главы Горяйновского муниципального образования, распространяются на временно исполняющего полномочия главы Горяйновского муниципального образования на срок до дня избрания главы муниципального образования в установленном порядке и вступления его в должность.».</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1.28. Статью 44 Устава « Порядок официального обнародования и вступления в силу муниципальных правовых актов» изложить в следующей редакции: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«Статья 44. Обнародование муниципальных правовых актов</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 xml:space="preserve">Иные правовые акты вступают в силу со дня их принятия (издания), если в самом </w:t>
      </w:r>
      <w:r w:rsidRPr="00085D45">
        <w:rPr>
          <w:rFonts w:ascii="Times New Roman" w:eastAsia="Times New Roman" w:hAnsi="Times New Roman"/>
          <w:sz w:val="24"/>
          <w:szCs w:val="24"/>
          <w:lang w:eastAsia="ru-RU"/>
        </w:rPr>
        <w:lastRenderedPageBreak/>
        <w:t>акте или законодательством не определен иной порядок вступления его в силу.</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2. Под обнародованием муниципального правового акта понимаются: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 официальное опубликование муниципального правового акта органа местного самоуправления Горяйновского муниципального образования;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2) размещение муниципального правового акта органа местного самоуправления Горяйновского муниципального образования в местах, доступных для неограниченного круга лиц (в помещениях государственных органов, органов местного самоуправления Горяйновского муниципального образования, муниципальных библиотек, в других доступных для посещения местах);</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3) размещение на официальном сайте в информационно-телекоммуникационной сети «Интернет»;</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4) размещение на портале Минюста России «Нормативные правовые акты в Российской Федерации», зарегистрированном как электронное (сетевое) средство массовой информации (свидетельство о регистрации Эл № ФС77-72471 от 05.03.2018).</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3. Официальным опубликованием муниципального правового акта органа местного самоуправления Горяйновского муниципального образования,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Горяйновском муниципальном образовании и первое размещение в сетевом издании.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color w:val="FF0000"/>
          <w:sz w:val="24"/>
          <w:szCs w:val="24"/>
          <w:lang w:eastAsia="ru-RU"/>
        </w:rPr>
      </w:pPr>
      <w:r w:rsidRPr="00085D45">
        <w:rPr>
          <w:rFonts w:ascii="Times New Roman" w:eastAsia="Times New Roman" w:hAnsi="Times New Roman"/>
          <w:sz w:val="24"/>
          <w:szCs w:val="24"/>
          <w:lang w:eastAsia="ru-RU"/>
        </w:rPr>
        <w:t xml:space="preserve">4. Определить официальным периодическим печатным изданием для официального опубликования муниципальных правовых актов органов местного самоуправления Горяйновского муниципального образования, в том числе соглашений, заключенных между органами местного самоуправления, </w:t>
      </w:r>
      <w:r w:rsidRPr="00085D45">
        <w:rPr>
          <w:rFonts w:ascii="PT Astra Serif" w:eastAsia="Times New Roman" w:hAnsi="PT Astra Serif" w:cs="PT Astra Serif"/>
          <w:sz w:val="24"/>
          <w:szCs w:val="24"/>
          <w:lang w:eastAsia="ru-RU"/>
        </w:rPr>
        <w:t>МУП « Редакция Духовницкой Газеты Авангард»</w:t>
      </w:r>
      <w:r w:rsidRPr="00085D45">
        <w:rPr>
          <w:rFonts w:ascii="Times New Roman" w:eastAsia="Times New Roman" w:hAnsi="Times New Roman"/>
          <w:color w:val="000000"/>
          <w:sz w:val="24"/>
          <w:szCs w:val="24"/>
          <w:lang w:eastAsia="ru-RU"/>
        </w:rPr>
        <w:t xml:space="preserve"> (свидетельство ПИ №ФС8-0499 от 22.01.2007).</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 xml:space="preserve">5. Определить сетевым изданием для официального опубликования муниципальных правовых актов органов местного самоуправления Горяйновского муниципального образования, в том числе соглашений, заключенных между органами местного самоуправления, сетевое издание - официальный сайт администрации Духовницкого муниципального района Саратовской области,  имеющее доменное имя сайта в информационно-телекоммуникационной сети «Интернет»: </w:t>
      </w:r>
      <w:r w:rsidRPr="00085D45">
        <w:rPr>
          <w:rFonts w:ascii="Times New Roman" w:eastAsia="Times New Roman" w:hAnsi="Times New Roman"/>
          <w:sz w:val="24"/>
          <w:szCs w:val="24"/>
          <w:lang w:val="en-US" w:eastAsia="ru-RU"/>
        </w:rPr>
        <w:t>duhovnitskoe</w:t>
      </w:r>
      <w:r w:rsidRPr="00085D45">
        <w:rPr>
          <w:rFonts w:ascii="Times New Roman" w:eastAsia="Times New Roman" w:hAnsi="Times New Roman"/>
          <w:sz w:val="24"/>
          <w:szCs w:val="24"/>
          <w:lang w:eastAsia="ru-RU"/>
        </w:rPr>
        <w:t>.</w:t>
      </w:r>
      <w:r w:rsidRPr="00085D45">
        <w:rPr>
          <w:rFonts w:ascii="Times New Roman" w:eastAsia="Times New Roman" w:hAnsi="Times New Roman"/>
          <w:sz w:val="24"/>
          <w:szCs w:val="24"/>
          <w:lang w:val="en-US" w:eastAsia="ru-RU"/>
        </w:rPr>
        <w:t>ru</w:t>
      </w:r>
      <w:r w:rsidRPr="00085D45">
        <w:rPr>
          <w:rFonts w:ascii="Times New Roman" w:eastAsia="Times New Roman" w:hAnsi="Times New Roman"/>
          <w:sz w:val="24"/>
          <w:szCs w:val="24"/>
          <w:lang w:eastAsia="ru-RU"/>
        </w:rPr>
        <w:t>, зарегистрированное как электронное (сетевое) средство массовой информации (свидетельство о регистрации  ЭЛ № ФС 77-75333 от 25.03.2019 года)</w:t>
      </w:r>
      <w:r w:rsidRPr="00085D45">
        <w:rPr>
          <w:rFonts w:ascii="Times New Roman" w:eastAsia="Times New Roman" w:hAnsi="Times New Roman"/>
          <w:b/>
          <w:sz w:val="24"/>
          <w:szCs w:val="24"/>
          <w:lang w:eastAsia="ru-RU"/>
        </w:rPr>
        <w:t xml:space="preserve"> </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6. Муниципальные правовые акты, не подлежащие обязательному официальному опубликованию, могут быть опубликованы в порядке, установленном данными правовыми актами.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7. Нормативные правовые акты Горяйновского муниципального образования о налогах и сборах, вступают в силу в соответствии с Налоговым Кодексом Российской Федерации».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b/>
          <w:sz w:val="24"/>
          <w:szCs w:val="24"/>
          <w:lang w:eastAsia="ru-RU"/>
        </w:rPr>
        <w:t>1.29. По тексту устава муниципального образования слова</w:t>
      </w:r>
      <w:r w:rsidRPr="00085D45">
        <w:rPr>
          <w:rFonts w:ascii="Times New Roman" w:eastAsia="Times New Roman" w:hAnsi="Times New Roman"/>
          <w:sz w:val="24"/>
          <w:szCs w:val="24"/>
          <w:lang w:eastAsia="ru-RU"/>
        </w:rPr>
        <w:t xml:space="preserve"> «официальное опубликование (обнародование)» и слова «официальное обнародование» заменить на слова «официальное опубликование» в соответствующих падежах.</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 xml:space="preserve">1.30. Дополнить Устава статьей 44.1 следующего содержания: </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«Статья 44.1. Нормативные и иные правовые акты представительного органа муниципального образования</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 xml:space="preserve">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w:t>
      </w:r>
      <w:r w:rsidRPr="00085D45">
        <w:rPr>
          <w:rFonts w:ascii="Times New Roman" w:eastAsia="Times New Roman" w:hAnsi="Times New Roman"/>
          <w:sz w:val="24"/>
          <w:szCs w:val="24"/>
          <w:lang w:eastAsia="ru-RU"/>
        </w:rPr>
        <w:lastRenderedPageBreak/>
        <w:t>местной администрации либо при наличии заключения указанного лица. Заключение представляется в представительный орган Горяйновского муниципального образования в течение 25 календарных дней со дня поступления главе Горяйновского муниципального образования соответствующего запроса.».</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b/>
          <w:sz w:val="24"/>
          <w:szCs w:val="24"/>
          <w:lang w:eastAsia="ru-RU"/>
        </w:rPr>
      </w:pPr>
      <w:r w:rsidRPr="00085D45">
        <w:rPr>
          <w:rFonts w:ascii="Times New Roman" w:eastAsia="Times New Roman" w:hAnsi="Times New Roman"/>
          <w:b/>
          <w:sz w:val="24"/>
          <w:szCs w:val="24"/>
          <w:lang w:eastAsia="ru-RU"/>
        </w:rPr>
        <w:t>1.31. Статью 50 Устава «Средства самообложения граждан» изложить в следующей редакции: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«Статья 50. Средства самообложения граждан</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(части территории населенного пункта), входящего в состав территории муниципального образования) и для которых размер платежей может быть уменьшен.</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w:t>
      </w:r>
      <w:r w:rsidRPr="00085D45">
        <w:t xml:space="preserve"> </w:t>
      </w:r>
      <w:r w:rsidRPr="00085D45">
        <w:rPr>
          <w:rFonts w:ascii="Times New Roman" w:eastAsia="Times New Roman" w:hAnsi="Times New Roman"/>
          <w:sz w:val="24"/>
          <w:szCs w:val="24"/>
          <w:lang w:eastAsia="ru-RU"/>
        </w:rPr>
        <w:t xml:space="preserve">от 20.03.2025 </w:t>
      </w:r>
      <w:r w:rsidRPr="00085D45">
        <w:rPr>
          <w:rFonts w:ascii="Times New Roman" w:eastAsia="Times New Roman" w:hAnsi="Times New Roman"/>
          <w:sz w:val="24"/>
          <w:szCs w:val="24"/>
          <w:lang w:eastAsia="ru-RU"/>
        </w:rPr>
        <w:br/>
        <w:t>№ 33-ФЗ «Об общих принципах организации местного самоуправления в единой системе публичной власти», на сходе граждан.».</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b/>
          <w:sz w:val="24"/>
          <w:szCs w:val="24"/>
          <w:lang w:eastAsia="ru-RU"/>
        </w:rPr>
        <w:t>1.32</w:t>
      </w:r>
      <w:r w:rsidRPr="00085D45">
        <w:rPr>
          <w:rFonts w:ascii="Times New Roman" w:hAnsi="Times New Roman"/>
          <w:sz w:val="24"/>
          <w:szCs w:val="24"/>
        </w:rPr>
        <w:t xml:space="preserve"> </w:t>
      </w:r>
      <w:r w:rsidRPr="00085D45">
        <w:rPr>
          <w:rFonts w:ascii="Times New Roman" w:eastAsia="Times New Roman" w:hAnsi="Times New Roman"/>
          <w:sz w:val="24"/>
          <w:szCs w:val="24"/>
          <w:lang w:eastAsia="ru-RU"/>
        </w:rPr>
        <w:t>Пункт 4 статьи 29 Устава  « Глава  муниципального образования»  изложить в следующей редакции:</w:t>
      </w:r>
    </w:p>
    <w:p w:rsidR="004032AF" w:rsidRPr="00085D45" w:rsidRDefault="004032AF" w:rsidP="004032AF">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085D45">
        <w:rPr>
          <w:rFonts w:ascii="Times New Roman" w:eastAsia="Times New Roman" w:hAnsi="Times New Roman"/>
          <w:sz w:val="24"/>
          <w:szCs w:val="24"/>
          <w:lang w:eastAsia="ru-RU"/>
        </w:rPr>
        <w:t xml:space="preserve">        « 4. Срок полномочий главы Горяйновского  муниципального образования составляет пять лет».</w:t>
      </w:r>
    </w:p>
    <w:p w:rsidR="004032AF" w:rsidRPr="00085D45" w:rsidRDefault="004032AF" w:rsidP="004032AF">
      <w:pPr>
        <w:spacing w:after="0"/>
        <w:ind w:firstLine="709"/>
        <w:jc w:val="both"/>
        <w:rPr>
          <w:rFonts w:ascii="Times New Roman" w:hAnsi="Times New Roman"/>
          <w:color w:val="000000"/>
          <w:sz w:val="24"/>
          <w:szCs w:val="24"/>
        </w:rPr>
      </w:pPr>
      <w:r w:rsidRPr="00085D45">
        <w:rPr>
          <w:rFonts w:ascii="Times New Roman" w:hAnsi="Times New Roman"/>
          <w:color w:val="000000"/>
          <w:sz w:val="24"/>
          <w:szCs w:val="24"/>
        </w:rPr>
        <w:t>2.Направить настоящее решение на государственную регистрацию в Управление Министерства юстиции Российской Федерации по Саратовской области.</w:t>
      </w:r>
    </w:p>
    <w:p w:rsidR="004032AF" w:rsidRPr="00085D45" w:rsidRDefault="004032AF" w:rsidP="004032AF">
      <w:pPr>
        <w:spacing w:after="0"/>
        <w:ind w:firstLine="709"/>
        <w:jc w:val="both"/>
        <w:rPr>
          <w:rFonts w:ascii="Times New Roman" w:hAnsi="Times New Roman"/>
          <w:color w:val="000000"/>
          <w:sz w:val="24"/>
          <w:szCs w:val="24"/>
        </w:rPr>
      </w:pPr>
      <w:r w:rsidRPr="00085D45">
        <w:rPr>
          <w:rFonts w:ascii="Times New Roman" w:hAnsi="Times New Roman"/>
          <w:color w:val="000000"/>
          <w:sz w:val="24"/>
          <w:szCs w:val="24"/>
        </w:rPr>
        <w:t>3.Настоящее решение вступает в силу с момента официального обнародования после его государственной регистрации</w:t>
      </w:r>
    </w:p>
    <w:p w:rsidR="004032AF" w:rsidRPr="00085D45" w:rsidRDefault="004032AF" w:rsidP="004032AF">
      <w:pPr>
        <w:spacing w:after="0"/>
        <w:jc w:val="both"/>
        <w:rPr>
          <w:rFonts w:ascii="Times New Roman" w:hAnsi="Times New Roman"/>
          <w:color w:val="000000"/>
          <w:sz w:val="24"/>
          <w:szCs w:val="24"/>
        </w:rPr>
      </w:pPr>
    </w:p>
    <w:p w:rsidR="004032AF" w:rsidRPr="00085D45" w:rsidRDefault="004032AF" w:rsidP="004032AF">
      <w:pPr>
        <w:spacing w:after="0"/>
        <w:jc w:val="both"/>
        <w:rPr>
          <w:rFonts w:ascii="Times New Roman" w:hAnsi="Times New Roman"/>
          <w:color w:val="000000"/>
          <w:sz w:val="24"/>
          <w:szCs w:val="24"/>
        </w:rPr>
      </w:pPr>
    </w:p>
    <w:p w:rsidR="004032AF" w:rsidRPr="00085D45" w:rsidRDefault="004032AF" w:rsidP="004032AF">
      <w:pPr>
        <w:spacing w:after="0"/>
        <w:jc w:val="both"/>
        <w:rPr>
          <w:rFonts w:ascii="Times New Roman" w:hAnsi="Times New Roman"/>
          <w:color w:val="000000"/>
          <w:sz w:val="24"/>
          <w:szCs w:val="24"/>
        </w:rPr>
      </w:pPr>
    </w:p>
    <w:p w:rsidR="004032AF" w:rsidRPr="00085D45" w:rsidRDefault="004032AF" w:rsidP="004032AF">
      <w:pPr>
        <w:spacing w:after="0"/>
        <w:rPr>
          <w:rFonts w:ascii="Times New Roman" w:hAnsi="Times New Roman"/>
          <w:color w:val="000000"/>
          <w:sz w:val="24"/>
          <w:szCs w:val="24"/>
        </w:rPr>
      </w:pPr>
      <w:r w:rsidRPr="00085D45">
        <w:rPr>
          <w:rFonts w:ascii="Times New Roman" w:hAnsi="Times New Roman"/>
          <w:color w:val="000000"/>
          <w:sz w:val="24"/>
          <w:szCs w:val="24"/>
        </w:rPr>
        <w:t>Глава Горяйновского                                                                                 Р.В. Дубовиченко</w:t>
      </w:r>
    </w:p>
    <w:p w:rsidR="004032AF" w:rsidRPr="00085D45" w:rsidRDefault="004032AF" w:rsidP="004032AF">
      <w:pPr>
        <w:spacing w:after="0"/>
        <w:rPr>
          <w:rFonts w:ascii="Times New Roman" w:hAnsi="Times New Roman"/>
          <w:color w:val="000000"/>
          <w:sz w:val="24"/>
          <w:szCs w:val="24"/>
        </w:rPr>
      </w:pPr>
      <w:r w:rsidRPr="00085D45">
        <w:rPr>
          <w:rFonts w:ascii="Times New Roman" w:hAnsi="Times New Roman"/>
          <w:color w:val="000000"/>
          <w:sz w:val="24"/>
          <w:szCs w:val="24"/>
        </w:rPr>
        <w:t>муниципального образования</w:t>
      </w:r>
    </w:p>
    <w:p w:rsidR="004032AF" w:rsidRPr="00085D45" w:rsidRDefault="004032AF" w:rsidP="004032AF">
      <w:pPr>
        <w:spacing w:after="0"/>
        <w:rPr>
          <w:rFonts w:ascii="Times New Roman" w:hAnsi="Times New Roman"/>
          <w:color w:val="000000"/>
          <w:sz w:val="24"/>
          <w:szCs w:val="24"/>
        </w:rPr>
      </w:pPr>
      <w:r w:rsidRPr="00085D45">
        <w:rPr>
          <w:rFonts w:ascii="Times New Roman" w:hAnsi="Times New Roman"/>
          <w:color w:val="000000"/>
          <w:sz w:val="24"/>
          <w:szCs w:val="24"/>
        </w:rPr>
        <w:t>Духовницкого муниципального района</w:t>
      </w:r>
    </w:p>
    <w:p w:rsidR="004032AF" w:rsidRPr="00085D45" w:rsidRDefault="004032AF" w:rsidP="004032AF">
      <w:pPr>
        <w:spacing w:after="0"/>
        <w:rPr>
          <w:rFonts w:ascii="Times New Roman" w:hAnsi="Times New Roman"/>
          <w:color w:val="000000"/>
          <w:sz w:val="24"/>
          <w:szCs w:val="24"/>
        </w:rPr>
      </w:pPr>
      <w:r w:rsidRPr="00085D45">
        <w:rPr>
          <w:rFonts w:ascii="Times New Roman" w:hAnsi="Times New Roman"/>
          <w:color w:val="000000"/>
          <w:sz w:val="24"/>
          <w:szCs w:val="24"/>
        </w:rPr>
        <w:t>Саратовской области</w:t>
      </w:r>
    </w:p>
    <w:p w:rsidR="004032AF" w:rsidRPr="00085D45" w:rsidRDefault="004032AF" w:rsidP="004032AF"/>
    <w:p w:rsidR="00AE36D3" w:rsidRDefault="00AE36D3"/>
    <w:sectPr w:rsidR="00AE36D3" w:rsidSect="00AE36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4032AF"/>
    <w:rsid w:val="00237FB9"/>
    <w:rsid w:val="004032AF"/>
    <w:rsid w:val="004B48F6"/>
    <w:rsid w:val="00AE36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2AF"/>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
    <w:next w:val="a4"/>
    <w:uiPriority w:val="99"/>
    <w:unhideWhenUsed/>
    <w:rsid w:val="004032A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
    <w:name w:val="Гиперссылка1"/>
    <w:basedOn w:val="a0"/>
    <w:rsid w:val="004032AF"/>
  </w:style>
  <w:style w:type="paragraph" w:styleId="a4">
    <w:name w:val="Normal (Web)"/>
    <w:basedOn w:val="a"/>
    <w:uiPriority w:val="99"/>
    <w:semiHidden/>
    <w:unhideWhenUsed/>
    <w:rsid w:val="004032AF"/>
    <w:rPr>
      <w:rFonts w:ascii="Times New Roman" w:hAnsi="Times New Roman"/>
      <w:sz w:val="24"/>
      <w:szCs w:val="24"/>
    </w:rPr>
  </w:style>
  <w:style w:type="paragraph" w:styleId="a5">
    <w:name w:val="Balloon Text"/>
    <w:basedOn w:val="a"/>
    <w:link w:val="a6"/>
    <w:uiPriority w:val="99"/>
    <w:semiHidden/>
    <w:unhideWhenUsed/>
    <w:rsid w:val="004032A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32A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2875/"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F46B4C50-4120-4313-A9BE-EA52CE0A63C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F46B4C50-4120-4313-A9BE-EA52CE0A63CD" TargetMode="External"/><Relationship Id="rId5" Type="http://schemas.openxmlformats.org/officeDocument/2006/relationships/hyperlink" Target="https://pravo-search.minjust.ru/bigs/showDocument.html?id=F46B4C50-4120-4313-A9BE-EA52CE0A63CD"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4382</Words>
  <Characters>24978</Characters>
  <Application>Microsoft Office Word</Application>
  <DocSecurity>0</DocSecurity>
  <Lines>208</Lines>
  <Paragraphs>58</Paragraphs>
  <ScaleCrop>false</ScaleCrop>
  <Company>Hewlett-Packard Company</Company>
  <LinksUpToDate>false</LinksUpToDate>
  <CharactersWithSpaces>29302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2</cp:revision>
  <dcterms:created xsi:type="dcterms:W3CDTF">2025-11-24T10:14:00Z</dcterms:created>
  <dcterms:modified xsi:type="dcterms:W3CDTF">2025-11-24T10:15:00Z</dcterms:modified>
</cp:coreProperties>
</file>