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2C51D44" wp14:editId="7F00872D">
            <wp:extent cx="676275" cy="876300"/>
            <wp:effectExtent l="0" t="0" r="9525" b="0"/>
            <wp:docPr id="3" name="Рисунок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СЕЛЬСКИЙ СОВЕТ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НОВОЗАХАРКИНСКОГО МУНИЦИПАЛЬНОГО ОБРАЗОВАНИЯ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ДУХОВНИЦКОГО МУНИЦИПАЛЬНОГО РАЙОНА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ПЯТОГО СОЗЫВА</w:t>
      </w:r>
    </w:p>
    <w:p w:rsid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18.06.2021г.   </w:t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C62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№ 79/133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и дополнений в Устав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области»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Российской Федерации», Федерального закона от 09.11.2020 №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29.12.2020 № 464-ФЗ «О внесении изменений в отдельные законодательные акты Российской Федерации в части оказания помощи лицам</w:t>
      </w:r>
      <w:proofErr w:type="gram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находящимся</w:t>
      </w:r>
      <w:proofErr w:type="gram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алкогольного, наркотического или иного токсического опьянения»,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 Саратовской области», Устава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Духовницкого муниципального района Саратовской области,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1.</w:t>
      </w:r>
      <w:bookmarkStart w:id="0" w:name="_GoBack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hyperlink r:id="rId6" w:tgtFrame="_blank" w:history="1">
        <w:r w:rsidRPr="006C6285">
          <w:rPr>
            <w:rFonts w:ascii="Times New Roman" w:eastAsia="Times New Roman" w:hAnsi="Times New Roman" w:cs="Times New Roman"/>
            <w:sz w:val="24"/>
            <w:szCs w:val="24"/>
          </w:rPr>
          <w:t>Устав</w:t>
        </w:r>
      </w:hyperlink>
      <w:r w:rsidRPr="006C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28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Духовницкого муниципального района Саратовской области от 16.11.2005 года № 3/1, принятый решением сельского Совета </w:t>
      </w:r>
      <w:proofErr w:type="spellStart"/>
      <w:r w:rsidRPr="006C628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(с изменениями и дополнениями от 28.05.2009 г. № 12/45; от 22.07.2010 года № 35/93; от 26.07.2011 года № 45/140; от 19.06.2012 года № 19/27; от 05.02.2013 года № 21/60;</w:t>
      </w:r>
      <w:proofErr w:type="gramEnd"/>
      <w:r w:rsidRPr="006C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6285">
        <w:rPr>
          <w:rFonts w:ascii="Times New Roman" w:eastAsia="Times New Roman" w:hAnsi="Times New Roman" w:cs="Times New Roman"/>
          <w:color w:val="000000"/>
          <w:sz w:val="24"/>
          <w:szCs w:val="24"/>
        </w:rPr>
        <w:t>от 01.04.2014 года № 37/106; от 09.09.2014 года № 41/124; от 28.01.2015 года № 46/139; от 17.07.2015 года № 53/158; от 06.06.2016 года № 73/200; от 15.08.2016 года № 80/216; от 11.05.2017 года № 19/39; от 17.08.2017 № 23/48; от 02.04.2018 №39/74; от 12.07.2018г. № 48/89; от 06.11.2018 №2/5;</w:t>
      </w:r>
      <w:proofErr w:type="gramEnd"/>
      <w:r w:rsidRPr="006C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15.07.2019г. №24/47, от 30.12.2019 №39/71, от 25.11.2020г. №63/112) следующие изменения:</w:t>
      </w:r>
    </w:p>
    <w:bookmarkEnd w:id="0"/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1.1.  а) Статью 14  дополнить пунктом 2.1 следующего содержания: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«2.1 Сход граждан, предусмотренный пунктом 4.3 части 1 статьи 25.1 Федерального закона № 131-ФЗ, может созываться сельским Советом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по инициативе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группы жителей соответствующей части территории населённого пункта</w:t>
      </w:r>
      <w:proofErr w:type="gram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численностью не менее 10 человек».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б) Часть 2 статьи 14 изложить в следующей редакции: 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«2. 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в) Часть 4 статьи 14  изложить в следующей редакции: 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«4. По результатам рассмотрения инициативы граждан о проведении схода граждан глава муниципального образования (представительный орган  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образования) принимает решение о проведении схода граждан.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В решении о проведении схода граждан должны быть указаны: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– дата, место и время проведения схода граждан;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– повестка дня схода граждан;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– способы заблаговременного ознакомления с проектом муниципального правового акта и (или) материалами по вопросам, выносимым на решение схода граждан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г) Часть 8 статьи 14 после слов «жителей населённого пункта» дополнить слова «(либо части его территории)».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1.2. Статью 50  изложить в следующей редакции: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населенного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населенного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пункта (либо части его территории), входящего в состав поселения, и для которых размер платежей может</w:t>
      </w:r>
      <w:proofErr w:type="gram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уменьшен</w:t>
      </w:r>
      <w:proofErr w:type="gramEnd"/>
      <w:r w:rsidRPr="006C6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1.3. Статью 16  изложить в следующей редакции: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«1. Опрос граждан проводится на всей территории муниципального образования или </w:t>
      </w:r>
      <w:proofErr w:type="gramStart"/>
      <w:r w:rsidRPr="006C6285">
        <w:rPr>
          <w:rFonts w:ascii="Times New Roman" w:eastAsia="Times New Roman" w:hAnsi="Times New Roman" w:cs="Times New Roman"/>
          <w:sz w:val="24"/>
          <w:szCs w:val="24"/>
        </w:rPr>
        <w:t>на части территории</w:t>
      </w:r>
      <w:proofErr w:type="gram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для выявления мнения населения и его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учета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3. Опрос граждан проводится по инициативе: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Совета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или главы муниципального образования – по вопросам местного значения;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– Правительства Саратовской области – для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учета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4. Порядок назначения и проведения опроса граждан определяется нормативным правовым актом Совета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соответствии с законом Саратовской области.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5. Решение о назначении опроса граждан принимается Советом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оформляется нормативным правовым актом Совета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о назначении опроса граждан устанавливаются: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1) дата и сроки проведения опроса граждан;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2) инициатор проведения опроса граждан;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3) формулировка вопроса (вопросов), предлагаемого (предлагаемых) при проведении опроса граждан;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4) методика проведения опроса граждан;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5) форма опросного листа;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7) территория проведения опроса граждан;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8) порядок и сроки формирования комиссии по проведению опроса граждан, состав, полномочия и порядок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7. Нормативный правовой акт, указанный в части 5 настоящей статьи, подлежит опубликовании (обнародованию) в порядке, предусмотренном настоящим Уставом, не менее чем за десять дней до дня проведения опроса граждан.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1.4. Часть 1 статьи 3  дополнить пунктом 23 следующего содержания: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«23. осуществление мер по противодействию коррупции в границах поселения». </w:t>
      </w:r>
    </w:p>
    <w:p w:rsidR="006C6285" w:rsidRPr="006C6285" w:rsidRDefault="006C6285" w:rsidP="006C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официального обнародования после его государственной регистрации.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6C6285">
        <w:rPr>
          <w:rFonts w:ascii="Times New Roman" w:eastAsia="Times New Roman" w:hAnsi="Times New Roman" w:cs="Times New Roman"/>
          <w:sz w:val="24"/>
          <w:szCs w:val="24"/>
        </w:rPr>
        <w:t>Новозахаркинского</w:t>
      </w:r>
      <w:proofErr w:type="spellEnd"/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C6285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Духовницкого муниципального района </w:t>
      </w:r>
    </w:p>
    <w:p w:rsidR="00BB6A16" w:rsidRPr="006C6285" w:rsidRDefault="006C6285" w:rsidP="006C62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285">
        <w:rPr>
          <w:rFonts w:ascii="Times New Roman" w:eastAsia="Times New Roman" w:hAnsi="Times New Roman" w:cs="Times New Roman"/>
          <w:sz w:val="24"/>
          <w:szCs w:val="24"/>
        </w:rPr>
        <w:t xml:space="preserve">     Ю.В. Бедняков</w:t>
      </w:r>
    </w:p>
    <w:sectPr w:rsidR="00BB6A16" w:rsidRPr="006C6285" w:rsidSect="006C62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00"/>
    <w:rsid w:val="0068798A"/>
    <w:rsid w:val="006C6285"/>
    <w:rsid w:val="00994A00"/>
    <w:rsid w:val="00BB6A16"/>
    <w:rsid w:val="00C8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D3CF453F-064A-420B-9D8B-A2507E74671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2021-06-16T11:47:00Z</cp:lastPrinted>
  <dcterms:created xsi:type="dcterms:W3CDTF">2021-06-16T11:39:00Z</dcterms:created>
  <dcterms:modified xsi:type="dcterms:W3CDTF">2021-06-24T11:58:00Z</dcterms:modified>
</cp:coreProperties>
</file>