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left="5245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pStyle w:val="a4"/>
        <w:jc w:val="center"/>
        <w:rPr>
          <w:rFonts w:cs="Calibri"/>
          <w:sz w:val="24"/>
          <w:szCs w:val="24"/>
        </w:rPr>
      </w:pPr>
      <w:r w:rsidRPr="00641EE0">
        <w:rPr>
          <w:rFonts w:ascii="Times New Roman" w:hAnsi="Times New Roman"/>
          <w:noProof/>
          <w:sz w:val="24"/>
          <w:szCs w:val="24"/>
          <w:lang w:eastAsia="ru-RU"/>
        </w:rPr>
        <w:t xml:space="preserve">                </w:t>
      </w:r>
      <w:r w:rsidRPr="00641EE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90E3F45" wp14:editId="529DFE2D">
            <wp:extent cx="691515" cy="874395"/>
            <wp:effectExtent l="0" t="0" r="0" b="1905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641EE0">
        <w:rPr>
          <w:rFonts w:ascii="Times New Roman" w:hAnsi="Times New Roman" w:cs="Times New Roman"/>
          <w:b/>
        </w:rPr>
        <w:t>СЕЛЬСКИЙ СОВЕТ</w:t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proofErr w:type="gramStart"/>
      <w:r w:rsidRPr="00641EE0">
        <w:rPr>
          <w:rFonts w:ascii="Times New Roman" w:hAnsi="Times New Roman" w:cs="Times New Roman"/>
          <w:b/>
        </w:rPr>
        <w:t>ЛИПОВСКОГО  МУНИЦИПАЛЬНОГО</w:t>
      </w:r>
      <w:proofErr w:type="gramEnd"/>
      <w:r w:rsidRPr="00641EE0">
        <w:rPr>
          <w:rFonts w:ascii="Times New Roman" w:hAnsi="Times New Roman" w:cs="Times New Roman"/>
          <w:b/>
        </w:rPr>
        <w:t xml:space="preserve"> ОБРАЗОВАНИЯ</w:t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641EE0">
        <w:rPr>
          <w:rFonts w:ascii="Times New Roman" w:hAnsi="Times New Roman" w:cs="Times New Roman"/>
          <w:b/>
        </w:rPr>
        <w:t>ДУХОВНИЦКОГО МУНИЦИПАЛЬНОГО РАЙОНА</w:t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641EE0">
        <w:rPr>
          <w:rFonts w:ascii="Times New Roman" w:hAnsi="Times New Roman" w:cs="Times New Roman"/>
          <w:b/>
        </w:rPr>
        <w:t>САРАТОВСКОЙ ОБЛАСТИ</w:t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641EE0">
        <w:rPr>
          <w:rFonts w:ascii="Times New Roman" w:hAnsi="Times New Roman" w:cs="Times New Roman"/>
          <w:b/>
        </w:rPr>
        <w:t>ШЕСТОГО СОЗЫВА</w:t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  <w:r w:rsidRPr="00641EE0">
        <w:rPr>
          <w:rFonts w:ascii="Times New Roman" w:hAnsi="Times New Roman" w:cs="Times New Roman"/>
          <w:b/>
        </w:rPr>
        <w:t>Р Е Ш Е Н И Е</w:t>
      </w:r>
    </w:p>
    <w:p w:rsidR="00D664E4" w:rsidRPr="00641EE0" w:rsidRDefault="00D664E4" w:rsidP="00D664E4">
      <w:pPr>
        <w:pStyle w:val="Standard"/>
        <w:tabs>
          <w:tab w:val="left" w:pos="3825"/>
        </w:tabs>
        <w:jc w:val="center"/>
        <w:rPr>
          <w:rFonts w:ascii="Times New Roman" w:hAnsi="Times New Roman" w:cs="Times New Roman"/>
          <w:b/>
        </w:rPr>
      </w:pPr>
    </w:p>
    <w:p w:rsidR="00D664E4" w:rsidRPr="00641EE0" w:rsidRDefault="00D664E4" w:rsidP="00D664E4">
      <w:pPr>
        <w:pStyle w:val="a3"/>
      </w:pPr>
      <w:proofErr w:type="gramStart"/>
      <w:r w:rsidRPr="00641EE0">
        <w:rPr>
          <w:b/>
          <w:bCs/>
        </w:rPr>
        <w:t xml:space="preserve">от  </w:t>
      </w:r>
      <w:r w:rsidR="002C5EF7">
        <w:rPr>
          <w:b/>
          <w:bCs/>
        </w:rPr>
        <w:t>«</w:t>
      </w:r>
      <w:proofErr w:type="gramEnd"/>
      <w:r w:rsidR="002C5EF7">
        <w:rPr>
          <w:b/>
          <w:bCs/>
        </w:rPr>
        <w:t>10» сентября</w:t>
      </w:r>
      <w:r w:rsidRPr="00641EE0">
        <w:rPr>
          <w:b/>
          <w:bCs/>
        </w:rPr>
        <w:t xml:space="preserve">     2025г             </w:t>
      </w:r>
      <w:r w:rsidR="002C5EF7">
        <w:rPr>
          <w:b/>
          <w:bCs/>
        </w:rPr>
        <w:t xml:space="preserve">         </w:t>
      </w:r>
      <w:r w:rsidRPr="00641EE0">
        <w:rPr>
          <w:b/>
          <w:bCs/>
        </w:rPr>
        <w:t xml:space="preserve"> с. </w:t>
      </w:r>
      <w:proofErr w:type="spellStart"/>
      <w:r w:rsidRPr="00641EE0">
        <w:rPr>
          <w:b/>
          <w:bCs/>
        </w:rPr>
        <w:t>Липовка</w:t>
      </w:r>
      <w:proofErr w:type="spellEnd"/>
      <w:r w:rsidRPr="00641EE0">
        <w:rPr>
          <w:b/>
          <w:bCs/>
        </w:rPr>
        <w:t xml:space="preserve">                                    № </w:t>
      </w:r>
      <w:r w:rsidR="002C5EF7">
        <w:rPr>
          <w:b/>
          <w:bCs/>
        </w:rPr>
        <w:t>40/112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rPr>
          <w:rFonts w:ascii="PT Astra Serif" w:eastAsia="Times New Roman" w:hAnsi="PT Astra Serif" w:cs="PT Astra Serif"/>
          <w:sz w:val="24"/>
          <w:szCs w:val="24"/>
          <w:lang w:eastAsia="ru-RU"/>
        </w:rPr>
      </w:pPr>
    </w:p>
    <w:p w:rsidR="00D664E4" w:rsidRPr="00641EE0" w:rsidRDefault="00D664E4" w:rsidP="00D664E4">
      <w:pPr>
        <w:pStyle w:val="a4"/>
        <w:rPr>
          <w:rFonts w:ascii="Times New Roman" w:hAnsi="Times New Roman"/>
          <w:b/>
          <w:sz w:val="24"/>
          <w:szCs w:val="24"/>
        </w:rPr>
      </w:pPr>
      <w:r w:rsidRPr="00641EE0">
        <w:rPr>
          <w:rFonts w:ascii="Times New Roman" w:hAnsi="Times New Roman"/>
          <w:b/>
          <w:sz w:val="24"/>
          <w:szCs w:val="24"/>
        </w:rPr>
        <w:t xml:space="preserve">  О внесении изменений и дополнений </w:t>
      </w:r>
    </w:p>
    <w:p w:rsidR="00D664E4" w:rsidRPr="00641EE0" w:rsidRDefault="00D664E4" w:rsidP="00D664E4">
      <w:pPr>
        <w:pStyle w:val="a4"/>
        <w:rPr>
          <w:rFonts w:ascii="Times New Roman" w:hAnsi="Times New Roman"/>
          <w:b/>
          <w:sz w:val="24"/>
          <w:szCs w:val="24"/>
        </w:rPr>
      </w:pPr>
      <w:r w:rsidRPr="00641EE0">
        <w:rPr>
          <w:rFonts w:ascii="Times New Roman" w:hAnsi="Times New Roman"/>
          <w:b/>
          <w:sz w:val="24"/>
          <w:szCs w:val="24"/>
        </w:rPr>
        <w:t xml:space="preserve">  в У</w:t>
      </w:r>
      <w:r w:rsidRPr="00641EE0">
        <w:rPr>
          <w:rStyle w:val="1"/>
          <w:rFonts w:ascii="Times New Roman" w:hAnsi="Times New Roman"/>
          <w:b/>
          <w:bCs/>
          <w:sz w:val="24"/>
          <w:szCs w:val="24"/>
        </w:rPr>
        <w:t xml:space="preserve">став </w:t>
      </w:r>
      <w:proofErr w:type="spellStart"/>
      <w:proofErr w:type="gramStart"/>
      <w:r w:rsidRPr="00641EE0">
        <w:rPr>
          <w:rFonts w:ascii="Times New Roman" w:hAnsi="Times New Roman"/>
          <w:b/>
          <w:sz w:val="24"/>
          <w:szCs w:val="24"/>
        </w:rPr>
        <w:t>Липовского</w:t>
      </w:r>
      <w:proofErr w:type="spellEnd"/>
      <w:r w:rsidRPr="00641EE0">
        <w:rPr>
          <w:rFonts w:ascii="Times New Roman" w:hAnsi="Times New Roman"/>
          <w:b/>
          <w:sz w:val="24"/>
          <w:szCs w:val="24"/>
        </w:rPr>
        <w:t xml:space="preserve">  муниципального</w:t>
      </w:r>
      <w:proofErr w:type="gramEnd"/>
    </w:p>
    <w:p w:rsidR="00D664E4" w:rsidRPr="00641EE0" w:rsidRDefault="00D664E4" w:rsidP="00D664E4">
      <w:pPr>
        <w:pStyle w:val="a4"/>
        <w:rPr>
          <w:rFonts w:ascii="Times New Roman" w:hAnsi="Times New Roman"/>
          <w:b/>
          <w:sz w:val="24"/>
          <w:szCs w:val="24"/>
        </w:rPr>
      </w:pPr>
      <w:r w:rsidRPr="00641EE0">
        <w:rPr>
          <w:rFonts w:ascii="Times New Roman" w:hAnsi="Times New Roman"/>
          <w:b/>
          <w:sz w:val="24"/>
          <w:szCs w:val="24"/>
        </w:rPr>
        <w:t xml:space="preserve">  образования Духовницкого муниципального</w:t>
      </w:r>
    </w:p>
    <w:p w:rsidR="00D664E4" w:rsidRPr="00641EE0" w:rsidRDefault="00D664E4" w:rsidP="00D664E4">
      <w:pPr>
        <w:pStyle w:val="a4"/>
        <w:rPr>
          <w:rFonts w:ascii="Times New Roman" w:hAnsi="Times New Roman"/>
          <w:b/>
          <w:sz w:val="24"/>
          <w:szCs w:val="24"/>
        </w:rPr>
      </w:pPr>
      <w:r w:rsidRPr="00641EE0">
        <w:rPr>
          <w:rFonts w:ascii="Times New Roman" w:hAnsi="Times New Roman"/>
          <w:b/>
          <w:sz w:val="24"/>
          <w:szCs w:val="24"/>
        </w:rPr>
        <w:t xml:space="preserve">  района Саратовской области</w:t>
      </w: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641EE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        В соответствии с Уставом </w:t>
      </w:r>
      <w:proofErr w:type="spellStart"/>
      <w:r w:rsidRPr="00641EE0">
        <w:rPr>
          <w:rFonts w:ascii="PT Astra Serif" w:eastAsia="Times New Roman" w:hAnsi="PT Astra Serif" w:cs="PT Astra Serif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 сельского поселения, с Федеральным законом от 20.03.2025 № 33-ФЗ «Об общих принципах организации местного самоуправления в единой системе публичной власти», Законом Саратовской области от 11.06.2025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 сельский Совет   </w:t>
      </w:r>
      <w:proofErr w:type="spellStart"/>
      <w:r w:rsidRPr="00641EE0">
        <w:rPr>
          <w:rFonts w:ascii="PT Astra Serif" w:eastAsia="Times New Roman" w:hAnsi="PT Astra Serif" w:cs="PT Astra Serif"/>
          <w:sz w:val="24"/>
          <w:szCs w:val="24"/>
          <w:lang w:eastAsia="ru-RU"/>
        </w:rPr>
        <w:t>Липовского</w:t>
      </w:r>
      <w:proofErr w:type="spellEnd"/>
      <w:r w:rsidRPr="00641EE0">
        <w:rPr>
          <w:sz w:val="24"/>
          <w:szCs w:val="24"/>
        </w:rPr>
        <w:t xml:space="preserve"> </w:t>
      </w:r>
      <w:r w:rsidRPr="00641EE0">
        <w:rPr>
          <w:rFonts w:ascii="PT Astra Serif" w:eastAsia="Times New Roman" w:hAnsi="PT Astra Serif" w:cs="PT Astra Serif"/>
          <w:sz w:val="24"/>
          <w:szCs w:val="24"/>
          <w:lang w:eastAsia="ru-RU"/>
        </w:rPr>
        <w:t xml:space="preserve">сельского поселения </w:t>
      </w: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jc w:val="both"/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</w:pPr>
      <w:r w:rsidRPr="00641EE0">
        <w:rPr>
          <w:rFonts w:ascii="PT Astra Serif" w:eastAsia="Times New Roman" w:hAnsi="PT Astra Serif" w:cs="PT Astra Serif"/>
          <w:b/>
          <w:sz w:val="24"/>
          <w:szCs w:val="24"/>
          <w:lang w:eastAsia="ru-RU"/>
        </w:rPr>
        <w:t>РЕШИЛ:</w:t>
      </w: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jc w:val="both"/>
        <w:rPr>
          <w:rFonts w:ascii="PT Astra Serif" w:eastAsia="Times New Roman" w:hAnsi="PT Astra Serif" w:cs="PT Astra Serif"/>
          <w:sz w:val="24"/>
          <w:szCs w:val="24"/>
          <w:lang w:eastAsia="ru-RU"/>
        </w:rPr>
      </w:pPr>
      <w:r w:rsidRPr="00641EE0">
        <w:rPr>
          <w:rFonts w:ascii="Times New Roman" w:hAnsi="Times New Roman"/>
          <w:b/>
          <w:sz w:val="24"/>
          <w:szCs w:val="24"/>
          <w:lang w:eastAsia="ru-RU"/>
        </w:rPr>
        <w:t>1.</w:t>
      </w:r>
      <w:r w:rsidRPr="00641EE0">
        <w:rPr>
          <w:rFonts w:ascii="Times New Roman" w:hAnsi="Times New Roman"/>
          <w:sz w:val="24"/>
          <w:szCs w:val="24"/>
          <w:lang w:eastAsia="ru-RU"/>
        </w:rPr>
        <w:t xml:space="preserve"> Внести в </w:t>
      </w:r>
      <w:proofErr w:type="gramStart"/>
      <w:r w:rsidRPr="00641EE0">
        <w:rPr>
          <w:rFonts w:ascii="Times New Roman" w:hAnsi="Times New Roman"/>
          <w:sz w:val="24"/>
          <w:szCs w:val="24"/>
          <w:lang w:eastAsia="ru-RU"/>
        </w:rPr>
        <w:t xml:space="preserve">Устав  </w:t>
      </w:r>
      <w:proofErr w:type="spellStart"/>
      <w:r w:rsidRPr="00641EE0">
        <w:rPr>
          <w:rFonts w:ascii="Times New Roman" w:hAnsi="Times New Roman"/>
          <w:sz w:val="24"/>
          <w:szCs w:val="24"/>
          <w:lang w:eastAsia="ru-RU"/>
        </w:rPr>
        <w:t>Липовского</w:t>
      </w:r>
      <w:proofErr w:type="spellEnd"/>
      <w:proofErr w:type="gramEnd"/>
      <w:r w:rsidRPr="00641EE0">
        <w:rPr>
          <w:rFonts w:ascii="Times New Roman" w:hAnsi="Times New Roman"/>
          <w:sz w:val="24"/>
          <w:szCs w:val="24"/>
          <w:lang w:eastAsia="ru-RU"/>
        </w:rPr>
        <w:t xml:space="preserve"> сельского поселения   Духовницкого муниципального района Саратовской области  принятый решением сельского Совета  </w:t>
      </w:r>
      <w:proofErr w:type="spellStart"/>
      <w:r w:rsidRPr="00641EE0">
        <w:rPr>
          <w:rFonts w:ascii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от 17.11.2005 года № 3/1, с внесенными изменениями  </w:t>
      </w:r>
      <w:r w:rsidRPr="00641EE0">
        <w:rPr>
          <w:rFonts w:ascii="Times New Roman" w:hAnsi="Times New Roman"/>
          <w:b/>
          <w:sz w:val="24"/>
          <w:szCs w:val="24"/>
        </w:rPr>
        <w:t xml:space="preserve">от 22.03. 2007г. № 17/31;  от 28.11. 2007г. № 24/48; от 08.10.2008г. № 34/61; от 28.01.2009 г. № 4/21; от 27.05.2009 г. № 12/35;  от 26.07.2011г. № 61/124; от 29.03.2012г. № 8/20; от 23.08.2012г. № 14/33; от  19.04.2013г. № 26/68; от 28.03.2014г. № 38/111; от 30.01.2015г. № 48/142; от 23.07.2015г № 52/162; от 16.05.2016г. № 68/205, от 15.08.2016г. № 77/220; от 02.05.2017г. № 15/38; от 17.08.2017г. № 19/45; от 02.03.2018г. № 30/71; от 12.07.2018г. № 38/91; от 06.11.2018г. № 5/14; от 09.07.2019г. № 21/54; от 30.12.2019г. № 36/81; от 27.04.2021г. № 65/142; от 25.08.2021г. № 75/165, от 11.01.2022г. № 86/188; от 16.06.2022г. № 95/206; от 10.04.2023г. № 116/245; от 11.12.2023г. №6/23;  от 22.04.2024г. № 14/46; от 15.08.2024г. № 19/61;от 06.11.2024г № 23/70 </w:t>
      </w:r>
      <w:r w:rsidRPr="00641EE0">
        <w:rPr>
          <w:rFonts w:ascii="Times New Roman" w:hAnsi="Times New Roman"/>
          <w:sz w:val="24"/>
          <w:szCs w:val="24"/>
        </w:rPr>
        <w:t>следующие изменения: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1.1. Статью 5 Устава «Формы непосредственного осуществления населением местного самоуправления.»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641EE0">
        <w:rPr>
          <w:rFonts w:ascii="Times New Roman" w:hAnsi="Times New Roman"/>
          <w:bCs/>
          <w:sz w:val="24"/>
          <w:szCs w:val="24"/>
          <w:shd w:val="clear" w:color="auto" w:fill="FFFFFF"/>
        </w:rPr>
        <w:t>Статья 5. Формы непосредственного осуществления населением местного самоуправления и участия населения в осуществлении местного самоуправления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1. К формам непосредственного осуществления населением местного самоуправления относятся:</w:t>
      </w:r>
    </w:p>
    <w:p w:rsidR="00D664E4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1) местный референдум;</w:t>
      </w:r>
    </w:p>
    <w:p w:rsidR="00955C30" w:rsidRPr="00641EE0" w:rsidRDefault="00955C30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муниципальные выборы;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сход граждан.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2. К формам участия населения в осуществлении местного самоуправления относятся: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1) опрос;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2) публичные слушания, общественные обсуждения;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собрание граждан;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4) инициативные проекты;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5) территориальное общественное самоуправление;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6) староста сельского населенного пункта.».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1.2. Статьи 8 Устава «Голосование по отзыву депутата Совета, главы муниципального образования»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исключить.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1.3. Статью 9 Устава «Правотворческая инициатива граждан»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исключить</w:t>
      </w: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1.4. Статью 10 Устава «Территориальное общественное самоуправление»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7 следующего содержания</w:t>
      </w: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«7. Территориальным общественным самоуправлениям, в том числе осуществляющим свою деятельность без регистрации в качестве юридического лица, может быть предоставлена поддержка за счет бюджетных ассигнований местных бюджетов. Поддержка предоставляется в соответствии с правовыми актами местной администрации в формах и с соблюдением требований, установленных Бюджетным кодексом Российской Федерации. Указанными правовыми актами утверждаются цели, условия предоставления, форма поддержки и иные положения в соответствии с бюджетным законодательством.».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1.5. Статью 11 Устава «Голосование по вопросам изменения границ муниципального образования, преобразования муниципального образования»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исключить.</w:t>
      </w:r>
    </w:p>
    <w:p w:rsidR="00D664E4" w:rsidRPr="00641EE0" w:rsidRDefault="00FA6C75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1.6. часть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 статьи 12 Устава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</w:p>
    <w:p w:rsidR="00D664E4" w:rsidRPr="00641EE0" w:rsidRDefault="00D664E4" w:rsidP="00D664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«3. На публичные слушания должны выноситься:</w:t>
      </w:r>
    </w:p>
    <w:p w:rsidR="00D664E4" w:rsidRPr="00641EE0" w:rsidRDefault="00D664E4" w:rsidP="00D664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1)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5" w:history="1">
        <w:r w:rsidRPr="00641EE0">
          <w:rPr>
            <w:rFonts w:ascii="Times New Roman" w:eastAsia="Times New Roman" w:hAnsi="Times New Roman"/>
            <w:sz w:val="24"/>
            <w:szCs w:val="24"/>
            <w:lang w:eastAsia="ru-RU"/>
          </w:rPr>
          <w:t>Конституции</w:t>
        </w:r>
      </w:hyperlink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Федерации, федеральных законов, конституции (устава) или законов субъекта Российской Федерации в целях приведения данного устава в соответствие с этими нормативными правовыми актами;</w:t>
      </w:r>
    </w:p>
    <w:p w:rsidR="00D664E4" w:rsidRPr="00641EE0" w:rsidRDefault="00D664E4" w:rsidP="00D664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2) проект местного бюджета и отчет о его исполнении;</w:t>
      </w:r>
    </w:p>
    <w:p w:rsidR="00D664E4" w:rsidRPr="00641EE0" w:rsidRDefault="00D664E4" w:rsidP="00D664E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вопросы о преобразовании муниципального образования.».</w:t>
      </w:r>
    </w:p>
    <w:p w:rsidR="00D664E4" w:rsidRPr="00641EE0" w:rsidRDefault="00FA6C75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1.7. часть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4 статьи 12 Устава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изложить в следующей редакции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«4. Порядок назначения и проведения публичных слушаний определяется нормативными правовыми актами представительного органа муниципального образования и должен предусматривать положения 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власти», включая положения о вопросах, которые выносятся на публичные слушания, об инициаторах проведения публичных слушаний, оповещении жителей муниципального образования о времени и месте проведения публичных слушаний, а также о возможности ознакомления с проектом муниципального правового акта, в том числе посредством его размещения на официальном сайте органа местного самоуправления в информационно-телекоммуникационной сети «Интернет» (далее – официальный сайт), возможности представления жителями муниципального образования своих замечаний и предложений по вынесенному на обсуждение проекту муниципального правового акта, в том числе посредством официального сайта.».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1.8. Статью 14 Устава «Сход граждан»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«Статья 14. Порядок организации и проведения схода граждан.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1. Сход граждан может проводиться в случаях, предусмотренных Федеральным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законом от 20.03.2025 № 33-ФЗ «Об общих принципах организации местного самоуправления в единой системе публичной власти».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2. Сход граждан может созываться главой муниципального образования либо представительным органом муниципального образования, в том числе по инициативе группы жителей соответствующей части территории населенного пункта численностью не менее 10 человек.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3. Проведение схода граждан обеспечивается главой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4. Сход граждан правомочен при участии в нем более половины обладающих избирательным правом жителей населенного пункта (либо части его территории).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5.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6. Решение схода граждан считается принятым, если за него проголосовало более половины участников схода граждан.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7. Органы местного самоуправления и должностные лица местного самоуправления обеспечивают исполнение решений, принятых на сходе граждан, в соответствии с разграничением полномочий между ними, определенным уставом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8. Решения, принятые на сходе граждан, подлежат официальному опубликованию.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9. Инициатива группы жителей о проведении схода граждан должна быть оформлена в виде подписного листа в соответствии </w:t>
      </w:r>
      <w:proofErr w:type="gram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с  формой</w:t>
      </w:r>
      <w:proofErr w:type="gram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, утвержденной представительным органом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В подписном листе должны быть указаны: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1) вопрос местного значения, решаемый за счет средств самообложения граждан, а также размер разового платежа;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2) содержание инициативного проекта – в случае выявления мнения граждан о поддержке инициативного проекта;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2) предлагаемые сроки проведения схода граждан;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фамилия, имя, отчество, дата рождения, адрес места жительства, номер телефона каждого гражданина, поддерживающего инициативу о созыве схода, их подписи и дата внесения подписи, согласие на обработку персональных данных.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Подписной лист заверяется лицом, осуществляющим сбор подписей, направляется главе муниципального образования и подлежит рассмотрению в течение 30 дней со дня его поступления.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10. По результатам рассмотрения инициативы жителей главой муниципального образования принимается решение о проведении схода граждан либо об отклонении направленной инициативы.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Решение об отклонении инициативы граждан принимается в следующих случаях: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1) непредставление подписных листов;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2) несоответствие выносимого вопроса Конституции Российской Федерации, федеральному законодательству, законодательству Саратовкой области, настоящему Уставу.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Сход граждан, проводимый по инициативе главы муниципального образования, назначается постановлением администрации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Сход граждан, проводимый по инициативе группы жителей соответствующей части территории населенного пункта и представительного органа муниципального образования, назначается решением представительного органа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11. Решение, постановление о назначении схода граждан должно содержать сведения: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1) о вопросе, выносимом на сход граждан;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2) о населенном пункте, на территории которого проводится сход граждан - по вопросу введения и использования средств самообложения граждан;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о территории муниципального образования или части его территории - по вопросу выявления мнения граждан о поддержке инициативного проекта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4) о порядке проведения схода граждан (поэтапный и единовременный), дате, времени и месте проведения схода граждан (при проведении поэтапного схода граждан указываются дата, время и место проведения каждого из этапов схода);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5) о порядке заблаговременного ознакомления с проектом муниципального правового акта и материалами по вопросам, выносимым на решение схода граждан;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6) о составе комиссии по проведению схода граждан (далее - Комиссия).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12. Решение, постановление о назначении схода граждан подлежит официальному опубликованию не позднее чем за 20 дней до проведения схода граждан.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13. Для организации и проведения схода граждан создается Комиссия в составе не менее пяти человек. В состав Комиссии входят председатель, секретарь, а также члены комиссии.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Комиссия при подготовке к проведению схода граждан определяет список участников схода граждан, имеющих право на участие в сходе, по форме утвержденной представительным органом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Комиссия обеспечивает предоставление помещения для проведения схода граждан, а в случае невозможности предоставления помещения организовывает проведение схода граждан на открытой местности.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Комиссия дает разъяснения по вопросам голосования, подсчитывает голоса и подводит итоги голосования.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14. Прибывшие на сход граждане допускаются к участию в сходе, если они внесены в список участников схода граждан, имеющих право на участие в сходе.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Перед началом схода членами Комиссии проводится регистрация его участников согласно списку участников схода.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В случае выявления неточности в списке участников схода граждан, обладающих избирательным правом, житель должен быть зарегистрирован и допущен к участию в сходе. Подтверждением ошибочности записей (или их отсутствия) может служить наличие документа, подтверждающего личность гражданина.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Ведение схода осуществляется председателем Комиссии. Председатель Комиссии организует проведение схода граждан, поддерживает порядок, предоставляет слово для выступления.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15. Решение схода граждан принимается открытым голосованием.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Голосование проводится отдельно по каждому вопросу. Результаты голосования заносятся в протокол, который подписывается председателем и секретарем.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16. В случае установления неправомочности схода сход признается несостоявшимся, о чем делается отметка в протоколе.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17. Решение схода граждан оформляется в виде протокола схода граждан по форме, установленной представительным органом муниципального образования, и в течение пяти рабочих дней со дня проведения схода направляется в представительный орган муниципального образования с приложением списка участников схода граждан.».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1.9. Статью 15 Устава «Конференция граждан»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исключить.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1.10. Статью 17 Устава «Обращение граждан в органы местного самоуправления»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исключить.</w:t>
      </w:r>
    </w:p>
    <w:p w:rsidR="00D664E4" w:rsidRPr="00641EE0" w:rsidRDefault="00FA6C75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1.11. В части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5 статьи 17.1 Устава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«Староста сельского населенного пункта»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фразу «</w:t>
      </w:r>
      <w:r w:rsidR="00D664E4" w:rsidRPr="00641EE0">
        <w:rPr>
          <w:rFonts w:ascii="Times New Roman" w:hAnsi="Times New Roman"/>
          <w:sz w:val="24"/>
          <w:szCs w:val="24"/>
        </w:rPr>
        <w:t>пунктами 1 - 7 и 9.2 части 10 статьи 40 Федерального закона от 06.10.2003 № 131-ФЗ «Об общих принципах организации местного самоуправления в Российской Федерации»» заменить на «пунктами 1 – 7, 9 и 10 части 1 статьи 30 Федерального закона от 20.03.2025 № 33-ФЗ «Об общих принципах организации местного самоуправления в единой системе публичной власти»».</w:t>
      </w:r>
    </w:p>
    <w:p w:rsidR="00D664E4" w:rsidRPr="00641EE0" w:rsidRDefault="00D664E4" w:rsidP="00D664E4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1.12. Абзац 8 пункт 1 статьи 21 Устава «Полномочия Совета» </w:t>
      </w:r>
      <w:r w:rsidRPr="00641EE0">
        <w:rPr>
          <w:rFonts w:ascii="Times New Roman" w:hAnsi="Times New Roman"/>
          <w:sz w:val="24"/>
          <w:szCs w:val="24"/>
        </w:rPr>
        <w:t>«Определение порядка участия муниципального образования в организациях межмуниципального сотрудничества»</w:t>
      </w:r>
      <w:r w:rsidRPr="00641EE0">
        <w:rPr>
          <w:rFonts w:ascii="Times New Roman" w:hAnsi="Times New Roman"/>
          <w:sz w:val="28"/>
          <w:szCs w:val="28"/>
        </w:rPr>
        <w:t xml:space="preserve">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исключить;</w:t>
      </w:r>
    </w:p>
    <w:p w:rsidR="00D664E4" w:rsidRPr="00641EE0" w:rsidRDefault="00FA6C75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1.13. Часть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статьи 21 Устава «Полномочия Совета»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абзацем следующего содержания: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«- заслушивание ежегодных отчетов главы муниципального образования о результатах деятельности главы муниципального образования, деятельности местной администрации, в том числе о решении вопросов, поставленных представительным органом муниципального образования.».</w:t>
      </w:r>
    </w:p>
    <w:p w:rsidR="00D664E4" w:rsidRPr="00641EE0" w:rsidRDefault="000634A5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1.14. Абзац 4 </w:t>
      </w:r>
      <w:r w:rsidR="00862793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части 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 статьи 22 Устава «Досрочное прекращение полномочий Совета»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664E4" w:rsidRPr="00641EE0" w:rsidRDefault="00D664E4" w:rsidP="00D664E4">
      <w:pPr>
        <w:pStyle w:val="a4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proofErr w:type="gramStart"/>
      <w:r w:rsidRPr="00641E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« в</w:t>
      </w:r>
      <w:proofErr w:type="gramEnd"/>
      <w:r w:rsidRPr="00641EE0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 xml:space="preserve"> случае преобразования муниципального образования  в соответствии с действующим законодательством».</w:t>
      </w:r>
    </w:p>
    <w:p w:rsidR="00D664E4" w:rsidRPr="00641EE0" w:rsidRDefault="00862793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1.15.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Часть 3 статьи 22 Устава «Досрочное прекращение полномочий Совета» изложить в следующей редакции: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«3. Нарушение срока издани</w:t>
      </w:r>
      <w:r w:rsidR="00A208BE" w:rsidRPr="00641EE0">
        <w:rPr>
          <w:rFonts w:ascii="Times New Roman" w:eastAsia="Times New Roman" w:hAnsi="Times New Roman"/>
          <w:sz w:val="24"/>
          <w:szCs w:val="24"/>
          <w:lang w:eastAsia="ru-RU"/>
        </w:rPr>
        <w:t>я муниципального правового акта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, необходимого для реализации решения, принятого </w:t>
      </w:r>
      <w:proofErr w:type="gram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путем прямого волеизъявления населения</w:t>
      </w:r>
      <w:proofErr w:type="gram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основанием для досрочного прекращения полномочий Совета».</w:t>
      </w:r>
    </w:p>
    <w:p w:rsidR="00D664E4" w:rsidRPr="00641EE0" w:rsidRDefault="00C11DB3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1.16. </w:t>
      </w:r>
      <w:proofErr w:type="gramStart"/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62793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части</w:t>
      </w:r>
      <w:proofErr w:type="gramEnd"/>
      <w:r w:rsidR="00862793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10 статьи 24 Устава «Статус депутата Совета»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фразу «Федеральным законом от 06.10.2003 № 131-ФЗ «Об общих принципах организации местного самоуправления в Российской Федерации» 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заменить на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«Федеральным законом от 20.03.2025 № 33-ФЗ «Об общих принципах организации местного самоуправления в единой системе публичной власти»».</w:t>
      </w:r>
    </w:p>
    <w:p w:rsidR="00D664E4" w:rsidRPr="00641EE0" w:rsidRDefault="00C11DB3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1.17. части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10.1, 11 статьи 24 Устава «Статус депутата Совета»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«10.1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от 20.03.2025 № 33-ФЗ «Об общих принципах организации местного самоуправления в единой системе публичной власти» и5другими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коррупции».».</w:t>
      </w: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«11.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К лицу, замещающему муниципальную должность,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1) предупреждение;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2) освобождение лица, замещающего муниципальную должность,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4) запрет занимать должности в соответствующем органе местного самоуправления до прекращения срока его полномочий;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Порядок принятия решения о применении к лицу, замещающему муниципальную должность, мер ответственности определяется муниципальным правовым актом в соответствии с законом Саратовской области.».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1.18. «Часть 12 статьи 24 Устава «Статус депутата Совета» исключить».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1.19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Статью 24 Устава «Статус депутата Совета»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13 следующего содержания: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«13. В соответствии с Законом Саратовской области от 11.06.2025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br/>
        <w:t>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 дополнительные социальные и иные гарантии в связи с прекращением полномочий (в том числе досрочно), а также ежемесячная доплата к пенсии лицам, замещающим муниципальные должности не распространяются на лиц, замещавших указанные муниципальные должности,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направленности, указанных в пункте 1 статьи 1 Федерального закона от 25 декабря 2008 года № 273-ФЗ «О противодействии коррупции», либо в случае наличия у них гражданства (подданства) иностранного государства, вида на жительство или иного права на постоянное проживание на территории иностранного государства.».</w:t>
      </w: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1.20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Абзац 2 части 2 статьи 29 Устава </w:t>
      </w:r>
      <w:proofErr w:type="gramStart"/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« Глава</w:t>
      </w:r>
      <w:proofErr w:type="gramEnd"/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муниципального образования»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054526" w:rsidRPr="00641EE0" w:rsidRDefault="00054526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«2. Срок полномочий </w:t>
      </w:r>
      <w:proofErr w:type="gram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главы 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proofErr w:type="gram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 составляет 5 лет».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1.21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Статью 29 Устава «Глава муниципального образования»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2.2 следующего содержания: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«2.2. В соответствии с Федеральным законом от 20.03.2025 № 33-ФЗ «Об общих принципах организации местного самоуправления в единой системе публичной власти» в случае, если кандидат на должность главы муниципального образования не набрал число голосов, необходимое для принятия решения представительным органом муниципального образования об избрании главы муниципального образования из своего состава, Губернатор Саратовской области в течение 10 дней назначает временно исполняющего полномочия главы 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1.22</w:t>
      </w:r>
      <w:r w:rsidR="00FA6C75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. часть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3 статьи 29 Устава «Глава муниципального образования»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«3. Полномочия главы муниципального образования, избранного представительным органом муниципального образования, начинаются со дня его избрания представительным органом муниципального образования и вступления в должность в торжественной обстановке и прекращаются в день проведения представительным органом муниципального образования нового созыва заседания, на котором рассматривается вопрос об избрании главы муниципального образования.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Глава муниципального образования вступает в должность с момента принесения присяги: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«Вступая в должность главы муниципального образования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, клянусь соблюдать Конституцию Российской Федерации, законодательные акты Российской Федерации, Устав (Основной Закон) Саратовской области, законы Саратовской области, Устав муниципального образования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другие правовые акты органов местного самоуправления муниципального образования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, уважать и охранять права и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свободы человека и гражданина, защищать интересы жителей муниципального образования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, добросовестно выполнять возложенные на меня обязанности главы муниципального образования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Присяга произносится в торжественной обстановке в присутствии депутатов представительного органа муниципального образования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открытом заседании представительного органа.».</w:t>
      </w: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1.23</w:t>
      </w:r>
      <w:r w:rsidR="00FA6C75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. В части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7.1 статьи 29 Устава «Глава муниципального образования» фразу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«Федеральным законом от 06.10.2003 № 131-ФЗ «Об общих принципах организации местного самоуправления в Российской Федерации»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заменить на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«Федеральным законом от 20.03.2025 № 33-ФЗ «Об общих принципах организации местного самоуправления в единой системе публичной власти»».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1.24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Статью 29 Устава «Глава муниципального образования»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8.2 следующего содержания: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«8.2. В соответствии с Законом Саратовской области от 11.06.2025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br/>
        <w:t>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 дополнительные социальные и иные гарантии в связи с прекращением полномочий (в том числе досрочно), а также ежемесячная доплата к пенсии лицам, замещающим муниципальные должности не распространяются на лиц, замещавших указанные муниципальные должности, в случае вступления в законную силу обвинительного приговора суда за совершение ими в период исполнения полномочий преступлений коррупционной направленности, указанных в пункте 1 статьи 1 Федерального закона от 25 декабря 2008 года № 273-ФЗ «О противодействии коррупции», либо в случае наличия у них гражданства (подданства) иностранного государства, вида на жительство или иного права на постоянное проживание на территории иностранного государства.».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052D2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1.25</w:t>
      </w:r>
      <w:r w:rsidR="00C11DB3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. Часть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1 статьи 31 Устава «Досрочное прекращение полномочий главы </w:t>
      </w:r>
      <w:bookmarkStart w:id="0" w:name="_GoBack"/>
      <w:bookmarkEnd w:id="0"/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муниципального образования» изложить в следующей редакции: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 1.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Полномочия главы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прекращаются досрочно в случаях, предусмотренных частью 1 статьи 30,  частью 1 статьи 21  Федерального закона от 20.03.2025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№ 33-ФЗ «Об общих принципах организации местного самоуправления в единой системе публичной власти», частью 12 статьи 3  Закона Саратовской области от 11.06.2025г.       </w:t>
      </w:r>
      <w:r w:rsidR="003649FD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 № 42-ЗСО «О некоторых вопросах организации местного самоуправления в Саратовской области и признании утратившими силу некоторых законодательных актов Саратовской области и отдельных положений законодательных актов Саратовской области».</w:t>
      </w:r>
    </w:p>
    <w:p w:rsidR="003649FD" w:rsidRPr="00641EE0" w:rsidRDefault="003649FD" w:rsidP="003649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7777">
        <w:rPr>
          <w:rFonts w:ascii="Times New Roman" w:eastAsia="Times New Roman" w:hAnsi="Times New Roman"/>
          <w:b/>
          <w:sz w:val="24"/>
          <w:szCs w:val="24"/>
          <w:lang w:eastAsia="ru-RU"/>
        </w:rPr>
        <w:t>1.26.</w:t>
      </w: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Статью 31 Устава «Досрочное прекращение полномочий главы муниципального образования»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пунктом 3.1 следующего содержания:</w:t>
      </w:r>
    </w:p>
    <w:p w:rsidR="003649FD" w:rsidRPr="00641EE0" w:rsidRDefault="003649FD" w:rsidP="003649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«3.1. В соответствии с Федеральным законом от 20.03.2025 № 33-ФЗ «Об общих принципах организации местного самоуправления в единой системе публичной власти в случае досрочного прекращения полномочий главы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Саратовской области в течение 10 дней назначает временно исполняющего полномочия главы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из числа лиц, которые на день назначения не имеют в соответствии с законодательством об основных гарантиях избирательных прав и права на участие в референдуме граждан Российской Федерации ограничений пассивного избирательного права.</w:t>
      </w:r>
    </w:p>
    <w:p w:rsidR="003649FD" w:rsidRPr="00641EE0" w:rsidRDefault="003649FD" w:rsidP="003649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Гарантии осуществления полномочий главы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установленные настоящим Уставом для главы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распространяются на временно исполняющего полномочия главы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муниципального образования на срок до дня избрания главы муниципального образования в установленном порядке и вступления его в должность.».</w:t>
      </w:r>
    </w:p>
    <w:p w:rsidR="003649FD" w:rsidRPr="00641EE0" w:rsidRDefault="003649FD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664E4" w:rsidRPr="00641EE0" w:rsidRDefault="003649FD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1.27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Статью 31 Устава «Досрочное прекращение полномочий главы муниципального образования» </w:t>
      </w:r>
      <w:r w:rsidR="00B80501" w:rsidRPr="00641EE0">
        <w:rPr>
          <w:rFonts w:ascii="Times New Roman" w:eastAsia="Times New Roman" w:hAnsi="Times New Roman"/>
          <w:sz w:val="24"/>
          <w:szCs w:val="24"/>
          <w:lang w:eastAsia="ru-RU"/>
        </w:rPr>
        <w:t>дополнить частью 5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D664E4" w:rsidRPr="00641EE0" w:rsidRDefault="00B80501" w:rsidP="00C3193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PT Astra Serif" w:eastAsia="Times New Roman" w:hAnsi="PT Astra Serif" w:cs="PT Astra Serif"/>
          <w:sz w:val="24"/>
          <w:szCs w:val="24"/>
          <w:lang w:eastAsia="ru-RU"/>
        </w:rPr>
        <w:t>«5</w:t>
      </w:r>
      <w:r w:rsidRPr="00641EE0">
        <w:rPr>
          <w:rFonts w:ascii="PT Astra Serif" w:eastAsia="Times New Roman" w:hAnsi="PT Astra Serif" w:cs="PT Astra Serif"/>
          <w:sz w:val="28"/>
          <w:lang w:eastAsia="ru-RU"/>
        </w:rPr>
        <w:t xml:space="preserve">. 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В случае, если глава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(в частности, в связи с отпуском, служебной командировкой), их временно  полномочия по руководству деятельности представительного органа исполняет уполномоченный депутат (исполняющий обязанности главы муниципального образования), а полномочия главы муниципального образования по руководству деятельности местной администрации уполномоченный муниципальный служащий».</w:t>
      </w:r>
    </w:p>
    <w:p w:rsidR="00D664E4" w:rsidRPr="00641EE0" w:rsidRDefault="003649FD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1.28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Дополнить Устав статьей 42.2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следующего содержания: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«Статья 42.2. Нормативные и иные правовые акты представительного органа муниципального образования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Проекты нормативных правовых актов представительного органа муниципального образования об установлении, о введении в действие или прекращении действия налогов (сборов), об изменении налоговых ставок (ставок сборов), порядка и срока уплаты налогов (сборов), установлении (отмене) налоговых льгот (льгот по сборам) и (или) оснований и порядка их применения, другие проекты нормативных правовых актов представительного органа муниципального образования, предусматривающие расходы, финансовое обеспечение которых осуществляется за счет средств местного бюджета, рассматриваются представительным органом муниципального образования по представлению </w:t>
      </w:r>
      <w:r w:rsidR="00690E14" w:rsidRPr="00641EE0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главы муниципального образования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либо при наличии заключения указанного лица. Заключение представляется в представительный орган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в течение 25 календарных дней со дня поступления главе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соответствующего запроса.»</w:t>
      </w:r>
    </w:p>
    <w:p w:rsidR="00D664E4" w:rsidRPr="00641EE0" w:rsidRDefault="003649FD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1.29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Статью 44 Устава </w:t>
      </w:r>
      <w:proofErr w:type="gramStart"/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« Порядок</w:t>
      </w:r>
      <w:proofErr w:type="gramEnd"/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официального обнародования и вступления в силу муниципальных правовых актов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» изложить в следующей редакции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«Статья 44. Обнародование муниципальных правовых актов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опубликования.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Иные правовые акты вступают в силу со дня их принятия (издания), если в самом акте или законодательством не определен иной порядок вступления его в силу.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2. Под обнародованием муниципального правового акта понимаются: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1) официальное опубликование муниципального правового акта органа местного самоуправления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2) размещение муниципального правового акта органа местного самоуправления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в местах, доступных для неограниченного круга лиц (в помещениях государственных органов, органов местного самоуправления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муниципальных библиотек, в других доступных для посещения местах);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3) размещение на официальном сайте в информационно-телекоммуникационной сети «Интернет»;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4) размещение на портале Минюста России «Нормативные правовые акты в Российской Федерации», зарегистрированном как электронное (сетевое) средство массовой информации (свидетельство о регистрации Эл № ФС77-72471 от 05.03.2018).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3. Официальным опубликованием муниципального правового акта органа местного самоуправления </w:t>
      </w:r>
      <w:proofErr w:type="spellStart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в том числе соглашения,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заключенного между органами местного с</w:t>
      </w:r>
      <w:r w:rsidR="00D07491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амоуправления, считается первое размещение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в сетевом издании.</w:t>
      </w: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664E4" w:rsidRPr="00641EE0" w:rsidRDefault="000C5861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. Определить сетевым изданием для официального опубликования муниципальных правовых актов органов местного самоуправления </w:t>
      </w:r>
      <w:proofErr w:type="spellStart"/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образования, в том числе соглашений, заключенных между органами местного самоуправления, сетевое издание  - официальный сайт администрации Духовницкого муниципального района Саратовской области,  имеющее доменное имя сайта в информационно-телекоммуникационной сети «Интернет»: </w:t>
      </w:r>
      <w:proofErr w:type="spellStart"/>
      <w:r w:rsidR="00D664E4" w:rsidRPr="00641EE0">
        <w:rPr>
          <w:rFonts w:ascii="Times New Roman" w:eastAsia="Times New Roman" w:hAnsi="Times New Roman"/>
          <w:sz w:val="24"/>
          <w:szCs w:val="24"/>
          <w:lang w:val="en-US" w:eastAsia="ru-RU"/>
        </w:rPr>
        <w:t>duhovnitskoe</w:t>
      </w:r>
      <w:proofErr w:type="spellEnd"/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="00D664E4" w:rsidRPr="00641EE0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, зарегистрированное как электронное (сетевое) средство массовой информации (свидетельство о регистрации  ЭЛ № ФС 77-75333 от 25.03.2019 года)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D664E4" w:rsidRPr="00641EE0" w:rsidRDefault="000A0EA2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. Муниципальные правовые акты, не подлежащие обязательному официальному опубликованию, могут быть опубликованы в порядке, установленном данными правовыми актами.</w:t>
      </w:r>
    </w:p>
    <w:p w:rsidR="00D664E4" w:rsidRPr="00641EE0" w:rsidRDefault="000A0EA2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. Нормативные правовые акты </w:t>
      </w:r>
      <w:proofErr w:type="spellStart"/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Липовского</w:t>
      </w:r>
      <w:proofErr w:type="spellEnd"/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муниципального образования о налогах и сборах, вступают в силу в соответствии с Налоговым Кодексом Российской Федерации».</w:t>
      </w:r>
    </w:p>
    <w:p w:rsidR="00D664E4" w:rsidRPr="00641EE0" w:rsidRDefault="003649FD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1.30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. По тексту устава муниципального образования слова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 «официальное опубликование (обнародование)» и слова «официальное обнародование» заменить на слова «официальное опубликование» в соответствующих падежах.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3649FD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>1.31</w:t>
      </w:r>
      <w:r w:rsidR="00D664E4" w:rsidRPr="00641E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Статью 50 Устава «Средства самообложения граждан» </w:t>
      </w:r>
      <w:r w:rsidR="00D664E4" w:rsidRPr="00641EE0">
        <w:rPr>
          <w:rFonts w:ascii="Times New Roman" w:eastAsia="Times New Roman" w:hAnsi="Times New Roman"/>
          <w:sz w:val="24"/>
          <w:szCs w:val="24"/>
          <w:lang w:eastAsia="ru-RU"/>
        </w:rPr>
        <w:t>изложить в следующей редакции: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«Статья 50. Средства самообложения граждан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1. Под средствами самообложения граждан понимаются разовые платежи граждан, осуществляемые для решения конкретных вопросов непосредственного обеспечения жизнедеятельности населения. Размер платежей в порядке самообложения граждан устанавливается в абсолютной величине равным для всех жителей муниципального образования (населенного пункта (части территории населенного пункта), входящего в состав территории муниципального образования), за исключением отдельных категорий граждан, численность которых не может превышать 30 процентов от общего числа жителей муниципального образования (населенного пункта (части территории населенного пункта), входящего в состав территории муниципального образования) и для которых размер платежей может быть уменьшен.</w:t>
      </w: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>2. Вопросы введения и использования указанных в части 1 настоящей статьи разовых платежей граждан решаются на местном референдуме, а в случаях, предусмотренных пунктами 1 и 2 части 1 статьи 45 Федерального закона</w:t>
      </w:r>
      <w:r w:rsidRPr="00641EE0">
        <w:t xml:space="preserve">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t xml:space="preserve">от 20.03.2025 </w:t>
      </w:r>
      <w:r w:rsidRPr="00641EE0">
        <w:rPr>
          <w:rFonts w:ascii="Times New Roman" w:eastAsia="Times New Roman" w:hAnsi="Times New Roman"/>
          <w:sz w:val="24"/>
          <w:szCs w:val="24"/>
          <w:lang w:eastAsia="ru-RU"/>
        </w:rPr>
        <w:br/>
        <w:t>№ 33-ФЗ «Об общих принципах организации местного самоуправления в единой системе публичной власти», на сходе граждан.».</w:t>
      </w:r>
    </w:p>
    <w:p w:rsidR="00D664E4" w:rsidRPr="00641EE0" w:rsidRDefault="00D664E4" w:rsidP="00D664E4">
      <w:pPr>
        <w:spacing w:after="0"/>
        <w:ind w:firstLine="709"/>
        <w:jc w:val="both"/>
        <w:rPr>
          <w:rFonts w:ascii="Times New Roman" w:hAnsi="Times New Roman"/>
        </w:rPr>
      </w:pPr>
      <w:r w:rsidRPr="00641EE0">
        <w:rPr>
          <w:rFonts w:ascii="Times New Roman" w:hAnsi="Times New Roman"/>
        </w:rPr>
        <w:t>2.Направить настоящее решение на государственную регистрацию в Управление Министерства юстиции Российской Федерации по Саратовской области.</w:t>
      </w:r>
    </w:p>
    <w:p w:rsidR="00D664E4" w:rsidRPr="00641EE0" w:rsidRDefault="00D664E4" w:rsidP="00D664E4">
      <w:pPr>
        <w:spacing w:after="0"/>
        <w:ind w:firstLine="709"/>
        <w:jc w:val="both"/>
        <w:rPr>
          <w:rFonts w:ascii="Times New Roman" w:hAnsi="Times New Roman"/>
        </w:rPr>
      </w:pPr>
      <w:r w:rsidRPr="00641EE0">
        <w:rPr>
          <w:rFonts w:ascii="Times New Roman" w:hAnsi="Times New Roman"/>
        </w:rPr>
        <w:t>3.Настоящее решение вступает в силу с момента официального обнародования после его государственной регистрации</w:t>
      </w:r>
    </w:p>
    <w:p w:rsidR="00D664E4" w:rsidRPr="00641EE0" w:rsidRDefault="00D664E4" w:rsidP="00D664E4">
      <w:pPr>
        <w:spacing w:after="0"/>
        <w:jc w:val="both"/>
        <w:rPr>
          <w:rFonts w:ascii="Times New Roman" w:hAnsi="Times New Roman"/>
        </w:rPr>
      </w:pPr>
    </w:p>
    <w:p w:rsidR="00D664E4" w:rsidRPr="00641EE0" w:rsidRDefault="00D664E4" w:rsidP="00D664E4">
      <w:pPr>
        <w:spacing w:after="0"/>
        <w:jc w:val="both"/>
      </w:pPr>
    </w:p>
    <w:p w:rsidR="003649FD" w:rsidRPr="00641EE0" w:rsidRDefault="00D664E4" w:rsidP="00D664E4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hAnsi="Times New Roman"/>
          <w:b/>
          <w:sz w:val="24"/>
          <w:szCs w:val="24"/>
          <w:lang w:eastAsia="ru-RU"/>
        </w:rPr>
        <w:t xml:space="preserve">Глава </w:t>
      </w:r>
      <w:proofErr w:type="spellStart"/>
      <w:r w:rsidRPr="00641EE0">
        <w:rPr>
          <w:rFonts w:ascii="Times New Roman" w:hAnsi="Times New Roman"/>
          <w:b/>
          <w:sz w:val="24"/>
          <w:szCs w:val="24"/>
          <w:lang w:eastAsia="ru-RU"/>
        </w:rPr>
        <w:t>Липовского</w:t>
      </w:r>
      <w:proofErr w:type="spellEnd"/>
      <w:r w:rsidRPr="00641EE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3649FD" w:rsidRPr="00641EE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D664E4" w:rsidRPr="00641EE0" w:rsidRDefault="00D664E4" w:rsidP="00D664E4">
      <w:pPr>
        <w:pStyle w:val="a4"/>
        <w:rPr>
          <w:rFonts w:ascii="Times New Roman" w:hAnsi="Times New Roman"/>
          <w:b/>
          <w:sz w:val="24"/>
          <w:szCs w:val="24"/>
          <w:lang w:eastAsia="ru-RU"/>
        </w:rPr>
      </w:pPr>
      <w:r w:rsidRPr="00641EE0">
        <w:rPr>
          <w:rFonts w:ascii="Times New Roman" w:hAnsi="Times New Roman"/>
          <w:b/>
          <w:sz w:val="24"/>
          <w:szCs w:val="24"/>
          <w:lang w:eastAsia="ru-RU"/>
        </w:rPr>
        <w:t>муниципального образования                                                                  С.М. Кочеткова</w:t>
      </w: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before="280" w:after="0" w:line="240" w:lineRule="auto"/>
        <w:ind w:firstLine="540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D664E4" w:rsidRPr="00641EE0" w:rsidRDefault="00D664E4" w:rsidP="00D664E4">
      <w:pPr>
        <w:widowControl w:val="0"/>
        <w:autoSpaceDE w:val="0"/>
        <w:autoSpaceDN w:val="0"/>
        <w:spacing w:after="0" w:line="240" w:lineRule="auto"/>
        <w:jc w:val="both"/>
        <w:rPr>
          <w:rFonts w:ascii="PT Astra Serif" w:eastAsia="Times New Roman" w:hAnsi="PT Astra Serif" w:cs="PT Astra Serif"/>
          <w:sz w:val="28"/>
          <w:lang w:eastAsia="ru-RU"/>
        </w:rPr>
      </w:pPr>
    </w:p>
    <w:p w:rsidR="00050D99" w:rsidRPr="00641EE0" w:rsidRDefault="00050D99"/>
    <w:sectPr w:rsidR="00050D99" w:rsidRPr="00641EE0" w:rsidSect="003649F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696"/>
    <w:rsid w:val="00050D99"/>
    <w:rsid w:val="00052D21"/>
    <w:rsid w:val="00054526"/>
    <w:rsid w:val="000634A5"/>
    <w:rsid w:val="000A0EA2"/>
    <w:rsid w:val="000C5861"/>
    <w:rsid w:val="002A7777"/>
    <w:rsid w:val="002C5EF7"/>
    <w:rsid w:val="003649FD"/>
    <w:rsid w:val="005E7349"/>
    <w:rsid w:val="00641EE0"/>
    <w:rsid w:val="00690E14"/>
    <w:rsid w:val="00744696"/>
    <w:rsid w:val="00862793"/>
    <w:rsid w:val="00955C30"/>
    <w:rsid w:val="00A208BE"/>
    <w:rsid w:val="00B80501"/>
    <w:rsid w:val="00C11DB3"/>
    <w:rsid w:val="00C31936"/>
    <w:rsid w:val="00D07491"/>
    <w:rsid w:val="00D664E4"/>
    <w:rsid w:val="00FA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00A75"/>
  <w15:chartTrackingRefBased/>
  <w15:docId w15:val="{F5342C08-24B0-4456-B7DB-9E16CC821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4E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4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D664E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semiHidden/>
    <w:rsid w:val="00D664E4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customStyle="1" w:styleId="1">
    <w:name w:val="Гиперссылка1"/>
    <w:rsid w:val="00D664E4"/>
  </w:style>
  <w:style w:type="paragraph" w:styleId="a5">
    <w:name w:val="Balloon Text"/>
    <w:basedOn w:val="a"/>
    <w:link w:val="a6"/>
    <w:uiPriority w:val="99"/>
    <w:semiHidden/>
    <w:unhideWhenUsed/>
    <w:rsid w:val="002C5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C5EF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consultant.ru/document/cons_doc_LAW_2875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10</Pages>
  <Words>4385</Words>
  <Characters>24999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16</cp:revision>
  <cp:lastPrinted>2025-10-20T06:17:00Z</cp:lastPrinted>
  <dcterms:created xsi:type="dcterms:W3CDTF">2025-09-08T09:38:00Z</dcterms:created>
  <dcterms:modified xsi:type="dcterms:W3CDTF">2025-10-20T06:18:00Z</dcterms:modified>
</cp:coreProperties>
</file>