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E02E9" w:rsidTr="009B65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02E9" w:rsidRDefault="006E02E9" w:rsidP="009B65A0">
            <w:pPr>
              <w:pStyle w:val="ConsPlusTitlePage"/>
            </w:pPr>
            <w:bookmarkStart w:id="0" w:name="_GoBack"/>
            <w:r>
              <w:rPr>
                <w:noProof/>
                <w:position w:val="-61"/>
              </w:rPr>
              <w:drawing>
                <wp:inline distT="0" distB="0" distL="0" distR="0" wp14:anchorId="7E03974E" wp14:editId="6AD076EE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E9" w:rsidTr="009B65A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02E9" w:rsidRDefault="006E02E9" w:rsidP="009B65A0">
            <w:pPr>
              <w:pStyle w:val="ConsPlusTitlePage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Закон Саратовской области от 02.12.2020 </w:t>
            </w:r>
          </w:p>
          <w:p w:rsidR="006E02E9" w:rsidRDefault="006E02E9" w:rsidP="009B65A0">
            <w:pPr>
              <w:pStyle w:val="ConsPlusTitlePage"/>
              <w:jc w:val="center"/>
            </w:pPr>
            <w:r>
              <w:rPr>
                <w:sz w:val="48"/>
              </w:rPr>
              <w:t>N 148-ЗСО</w:t>
            </w:r>
            <w:r>
              <w:rPr>
                <w:sz w:val="48"/>
              </w:rPr>
              <w:br/>
              <w:t>(ред. от 01.02.2022)</w:t>
            </w:r>
            <w:r>
              <w:rPr>
                <w:sz w:val="48"/>
              </w:rPr>
              <w:br/>
              <w:t>"Об обеспечении тишины и покоя граждан на территории Саратовской области"</w:t>
            </w:r>
            <w:r>
              <w:rPr>
                <w:sz w:val="48"/>
              </w:rPr>
              <w:br/>
              <w:t>(</w:t>
            </w:r>
            <w:proofErr w:type="gramStart"/>
            <w:r>
              <w:rPr>
                <w:sz w:val="48"/>
              </w:rPr>
              <w:t>принят</w:t>
            </w:r>
            <w:proofErr w:type="gramEnd"/>
            <w:r>
              <w:rPr>
                <w:sz w:val="48"/>
              </w:rPr>
              <w:t xml:space="preserve"> Саратовской областной Думой 26.11.2020)</w:t>
            </w:r>
          </w:p>
        </w:tc>
      </w:tr>
      <w:tr w:rsidR="006E02E9" w:rsidTr="009B65A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02E9" w:rsidRDefault="006E02E9" w:rsidP="009B65A0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04.10.2023</w:t>
            </w:r>
            <w:r>
              <w:rPr>
                <w:sz w:val="28"/>
              </w:rPr>
              <w:br/>
              <w:t> </w:t>
            </w:r>
          </w:p>
        </w:tc>
      </w:tr>
    </w:tbl>
    <w:p w:rsidR="006E02E9" w:rsidRDefault="006E02E9" w:rsidP="006E02E9">
      <w:pPr>
        <w:pStyle w:val="ConsPlusNormal"/>
        <w:sectPr w:rsidR="006E02E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E02E9" w:rsidRDefault="006E02E9" w:rsidP="006E02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606"/>
      </w:tblGrid>
      <w:tr w:rsidR="006E02E9" w:rsidTr="009B65A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E02E9" w:rsidRDefault="006E02E9" w:rsidP="009B65A0">
            <w:pPr>
              <w:pStyle w:val="ConsPlusNormal"/>
            </w:pPr>
            <w:r>
              <w:t>2 декабря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E02E9" w:rsidRDefault="006E02E9" w:rsidP="009B65A0">
            <w:pPr>
              <w:pStyle w:val="ConsPlusNormal"/>
              <w:jc w:val="right"/>
            </w:pPr>
            <w:r>
              <w:t>N 148-ЗСО</w:t>
            </w:r>
          </w:p>
        </w:tc>
      </w:tr>
    </w:tbl>
    <w:p w:rsidR="006E02E9" w:rsidRDefault="006E02E9" w:rsidP="006E02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jc w:val="center"/>
      </w:pPr>
      <w:r>
        <w:t>РОССИЙСКАЯ ФЕДЕРАЦИЯ</w:t>
      </w:r>
    </w:p>
    <w:p w:rsidR="006E02E9" w:rsidRDefault="006E02E9" w:rsidP="006E02E9">
      <w:pPr>
        <w:pStyle w:val="ConsPlusTitle"/>
        <w:jc w:val="both"/>
      </w:pPr>
    </w:p>
    <w:p w:rsidR="006E02E9" w:rsidRDefault="006E02E9" w:rsidP="006E02E9">
      <w:pPr>
        <w:pStyle w:val="ConsPlusTitle"/>
        <w:jc w:val="center"/>
      </w:pPr>
      <w:r>
        <w:t>ЗАКОН</w:t>
      </w:r>
    </w:p>
    <w:p w:rsidR="006E02E9" w:rsidRDefault="006E02E9" w:rsidP="006E02E9">
      <w:pPr>
        <w:pStyle w:val="ConsPlusTitle"/>
        <w:jc w:val="center"/>
      </w:pPr>
      <w:r>
        <w:t>САРАТОВСКОЙ ОБЛАСТИ</w:t>
      </w:r>
    </w:p>
    <w:p w:rsidR="006E02E9" w:rsidRDefault="006E02E9" w:rsidP="006E02E9">
      <w:pPr>
        <w:pStyle w:val="ConsPlusTitle"/>
        <w:jc w:val="both"/>
      </w:pPr>
    </w:p>
    <w:p w:rsidR="006E02E9" w:rsidRDefault="006E02E9" w:rsidP="006E02E9">
      <w:pPr>
        <w:pStyle w:val="ConsPlusTitle"/>
        <w:jc w:val="center"/>
      </w:pPr>
      <w:r>
        <w:t>ОБ ОБЕСПЕЧЕНИИ ТИШИНЫ И ПОКОЯ ГРАЖДАН</w:t>
      </w:r>
    </w:p>
    <w:p w:rsidR="006E02E9" w:rsidRDefault="006E02E9" w:rsidP="006E02E9">
      <w:pPr>
        <w:pStyle w:val="ConsPlusTitle"/>
        <w:jc w:val="center"/>
      </w:pPr>
      <w:r>
        <w:t>НА ТЕРРИТОРИИ САРАТОВСКОЙ ОБЛАСТИ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jc w:val="right"/>
      </w:pPr>
      <w:proofErr w:type="gramStart"/>
      <w:r>
        <w:t>Принят</w:t>
      </w:r>
      <w:proofErr w:type="gramEnd"/>
    </w:p>
    <w:p w:rsidR="006E02E9" w:rsidRDefault="006E02E9" w:rsidP="006E02E9">
      <w:pPr>
        <w:pStyle w:val="ConsPlusNormal"/>
        <w:jc w:val="right"/>
      </w:pPr>
      <w:r>
        <w:t>Саратовской областной Думой</w:t>
      </w:r>
    </w:p>
    <w:p w:rsidR="006E02E9" w:rsidRDefault="006E02E9" w:rsidP="006E02E9">
      <w:pPr>
        <w:pStyle w:val="ConsPlusNormal"/>
        <w:jc w:val="right"/>
      </w:pPr>
      <w:r>
        <w:t>26 ноября 2020 года</w:t>
      </w:r>
    </w:p>
    <w:p w:rsidR="006E02E9" w:rsidRDefault="006E02E9" w:rsidP="006E02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2E9" w:rsidTr="009B65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2E9" w:rsidRDefault="006E02E9" w:rsidP="009B6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2E9" w:rsidRDefault="006E02E9" w:rsidP="009B6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2E9" w:rsidRDefault="006E02E9" w:rsidP="009B6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2E9" w:rsidRDefault="006E02E9" w:rsidP="009B6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tooltip="Закон Саратовской области от 01.02.2022 N 8-ЗСО &quot;О внесении изменения в статью 3 Закона Саратовской области &quot;Об обеспечении тишины и покоя граждан на территории Саратовской области&quot; (принят Саратовской областной Думой 26.01.2022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Саратовской области</w:t>
            </w:r>
            <w:proofErr w:type="gramEnd"/>
          </w:p>
          <w:p w:rsidR="006E02E9" w:rsidRDefault="006E02E9" w:rsidP="009B65A0">
            <w:pPr>
              <w:pStyle w:val="ConsPlusNormal"/>
              <w:jc w:val="center"/>
            </w:pPr>
            <w:r>
              <w:rPr>
                <w:color w:val="392C69"/>
              </w:rPr>
              <w:t>от 01.02.2022 N 8-ЗСО)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2E9" w:rsidRDefault="006E02E9" w:rsidP="009B65A0">
            <w:pPr>
              <w:pStyle w:val="ConsPlusNormal"/>
            </w:pPr>
          </w:p>
        </w:tc>
      </w:tr>
    </w:tbl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>Настоящий Закон регулирует отношения, связанные с обеспечением тишины и покоя граждан на территории Саратовской области на защищаемых объектах.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 xml:space="preserve">Положения настоящего Закона не распространяются на действия граждан, должностных и юридических лиц, связанные </w:t>
      </w:r>
      <w:proofErr w:type="gramStart"/>
      <w:r>
        <w:t>с</w:t>
      </w:r>
      <w:proofErr w:type="gramEnd"/>
      <w:r>
        <w:t>: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>1) предотвращением и пресечением правонарушений, проведением спасательных, аварийно-восстановительных, коммунальных и других неотложных работ, необходимых для обеспечения безопасности граждан либо функционирования объектов жизнеобеспечения населения;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>2) проведением религиозных мероприятий, а также культурно-массовых, спортивных и других массовых мероприятий, организованных органами государственной власти области или органами местного самоуправления;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 xml:space="preserve">3) действиями, за совершение которых административная ответственность установлена </w:t>
      </w:r>
      <w:hyperlink r:id="rId9" w:tooltip="&quot;Кодекс Российской Федерации об административных правонарушениях&quot; от 30.12.2001 N 195-ФЗ (ред. от 04.08.2023) (с изм. и доп., вступ. в силу с 01.09.2023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r>
        <w:t>Статья 2. Требования по обеспечению тишины и покоя граждан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 xml:space="preserve">На территории области запрещается нарушение тишины и покоя граждан путем совершения действий, указанных в </w:t>
      </w:r>
      <w:hyperlink w:anchor="P44" w:tooltip="Статья 4. Действия, нарушающие тишину и покой граждан">
        <w:r>
          <w:rPr>
            <w:color w:val="0000FF"/>
          </w:rPr>
          <w:t>статье 4</w:t>
        </w:r>
      </w:hyperlink>
      <w:r>
        <w:t xml:space="preserve"> настоящего Закона: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 xml:space="preserve">1) с 21 часа 00 минут до 8 часов 00 минут ежедневно на защищаемых объектах, указанных в </w:t>
      </w:r>
      <w:hyperlink w:anchor="P36" w:tooltip="1) жилые помещения и помещения общего пользования в многоквартирных домах, жилые дома, жилые помещения и помещения общего пользования в общежитиях;">
        <w:r>
          <w:rPr>
            <w:color w:val="0000FF"/>
          </w:rPr>
          <w:t>пунктах 1</w:t>
        </w:r>
      </w:hyperlink>
      <w:r>
        <w:t xml:space="preserve"> - </w:t>
      </w:r>
      <w:hyperlink w:anchor="P40" w:tooltip="3) территории садоводческих или огороднических некоммерческих товариществ;">
        <w:r>
          <w:rPr>
            <w:color w:val="0000FF"/>
          </w:rPr>
          <w:t>3 статьи 3</w:t>
        </w:r>
      </w:hyperlink>
      <w:r>
        <w:t xml:space="preserve"> настоящего Закона;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proofErr w:type="gramStart"/>
      <w:r>
        <w:t xml:space="preserve">2) с 21 часа 00 минут до 9 часов 00 минут с понедельника по четверг, с 23 часов 00 минут до 10 часов 00 минут в пятницу, субботу, воскресенье и установленные в соответствии с федеральным законодательством, законодательством области нерабочие праздничные дни - на защищаемых объектах, указанных в </w:t>
      </w:r>
      <w:hyperlink w:anchor="P41" w:tooltip="4) территории объектов торговли, общественного питания, стоянок автомобильного транспорта, расположенные в общественно-деловых зонах, определяемых в соответствии с Градостроительным кодексом Российской Федерации;">
        <w:r>
          <w:rPr>
            <w:color w:val="0000FF"/>
          </w:rPr>
          <w:t>пунктах 4</w:t>
        </w:r>
      </w:hyperlink>
      <w:r>
        <w:t xml:space="preserve">, </w:t>
      </w:r>
      <w:hyperlink w:anchor="P42" w:tooltip="5) территории, занятые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иные территории, используемые и предназначенные для отдыха, туризма, зан">
        <w:r>
          <w:rPr>
            <w:color w:val="0000FF"/>
          </w:rPr>
          <w:t>5 статьи 3</w:t>
        </w:r>
      </w:hyperlink>
      <w:r>
        <w:t xml:space="preserve"> настоящего Закона.</w:t>
      </w:r>
      <w:proofErr w:type="gramEnd"/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r>
        <w:t>Статья 3. Защищаемые объекты, на которых обеспечиваются тишина и покой граждан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>К защищаемым объектам, на которых обеспечиваются тишина и покой граждан, относятся: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bookmarkStart w:id="1" w:name="P36"/>
      <w:bookmarkEnd w:id="1"/>
      <w:r>
        <w:t>1) жилые помещения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 xml:space="preserve">2) придомовые территории, в том числе </w:t>
      </w:r>
      <w:proofErr w:type="spellStart"/>
      <w:r>
        <w:t>внутридворовые</w:t>
      </w:r>
      <w:proofErr w:type="spellEnd"/>
      <w:r>
        <w:t xml:space="preserve"> проезды, детские, спортивные, игровые площадки, расположенные в жилых зонах, определяемых в соответствии с Градостроительным </w:t>
      </w:r>
      <w:hyperlink r:id="rId10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lastRenderedPageBreak/>
        <w:t>2.1) помещения, предназначенные для предоставления гостиничных услуг, услуг по временному размещению и обеспечению временного проживания, помещения организаций с круглосуточным режимом пребывания граждан (организации социального обслуживания, осуществляющие стационарное социальное обслуживание, медицинские организации, оказывающие медицинскую помощь в стационарных условиях, объекты санаторно-курортного лечения);</w:t>
      </w:r>
    </w:p>
    <w:p w:rsidR="006E02E9" w:rsidRDefault="006E02E9" w:rsidP="006E02E9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1" w:tooltip="Закон Саратовской области от 01.02.2022 N 8-ЗСО &quot;О внесении изменения в статью 3 Закона Саратовской области &quot;Об обеспечении тишины и покоя граждан на территории Саратовской области&quot; (принят Саратовской областной Думой 26.01.2022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01.02.2022 N 8-ЗСО)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bookmarkStart w:id="2" w:name="P40"/>
      <w:bookmarkEnd w:id="2"/>
      <w:r>
        <w:t>3) территории садоводческих или огороднических некоммерческих товариществ;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bookmarkStart w:id="3" w:name="P41"/>
      <w:bookmarkEnd w:id="3"/>
      <w:r>
        <w:t xml:space="preserve">4) территории объектов торговли, общественного питания, стоянок автомобильного транспорта, расположенные в общественно-деловых зонах, определяемых в соответствии с Градостроительным </w:t>
      </w:r>
      <w:hyperlink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bookmarkStart w:id="4" w:name="P42"/>
      <w:bookmarkEnd w:id="4"/>
      <w:proofErr w:type="gramStart"/>
      <w:r>
        <w:t xml:space="preserve">5) территории, занятые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иные территории, используемые и предназначенные для отдыха, туризма, занятий физической культурой и спортом, расположенные в зонах рекреационного назначения, определяемых в соответствии с Градостроительным </w:t>
      </w:r>
      <w:hyperlink r:id="rId13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bookmarkStart w:id="5" w:name="P44"/>
      <w:bookmarkEnd w:id="5"/>
      <w:r>
        <w:t>Статья 4. Действия, нарушающие тишину и покой граждан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>К действиям, нарушающим тишину и покой граждан, относятся: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>1) использование на повышенной громкости аудио-, теле-, видео- и иной звуковоспроизводящей, звукоусиливающей аппаратуры, в том числе установленной на транспортных средствах, в помещениях, в которых реализуются услуги в сфере торговли и общественного питания, досуга, повлекшее нарушение тишины и покоя граждан;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r>
        <w:t>2) применение пиротехнических средств (за исключением периодов с 22 часов 00 минут 31 декабря до 3 часов 00 минут 1 января, с 21 часа 00 минут до 24 часов 00 минут 9 Мая), повлекшее нарушение тишины и покоя граждан;</w:t>
      </w:r>
    </w:p>
    <w:p w:rsidR="006E02E9" w:rsidRDefault="006E02E9" w:rsidP="006E02E9">
      <w:pPr>
        <w:pStyle w:val="ConsPlusNormal"/>
        <w:spacing w:before="200"/>
        <w:ind w:firstLine="540"/>
        <w:jc w:val="both"/>
      </w:pPr>
      <w:proofErr w:type="gramStart"/>
      <w:r>
        <w:t>3) проведение переустройства, перепланировки, ремонтных работ в жилом помещении в многоквартирном доме или ремонтных работ в нежилом помещении, расположенном в многоквартирном доме, не принадлежащем на праве общей долевой собственности собственникам помещений в многоквартирном доме (кроме случаев, когда указанные работы осуществляются в течение полутора лет со дня ввода многоквартирного дома в эксплуатацию), повлекшее нарушение тишины и покоя граждан.</w:t>
      </w:r>
      <w:proofErr w:type="gramEnd"/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r>
        <w:t>Статья 5. Ответственность за нарушение тишины и покоя граждан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 xml:space="preserve">Совершение гражданами, должностными лицами, юридическими лицами предусмотренных настоящим Законом действий, нарушающих тишину и покой граждан, влечет административную ответственность в соответствии с </w:t>
      </w:r>
      <w:hyperlink r:id="rId14" w:tooltip="Закон Саратовской области от 29.07.2009 N 104-ЗСО (ред. от 31.08.2023) &quot;Об административных правонарушениях на территории Саратовской области&quot; (принят Саратовской областной Думой 22.07.2009) {КонсультантПлюс}">
        <w:r>
          <w:rPr>
            <w:color w:val="0000FF"/>
          </w:rPr>
          <w:t>Законом</w:t>
        </w:r>
      </w:hyperlink>
      <w:r>
        <w:t xml:space="preserve"> Саратовской области от 29 июля 2009 года N 104-ЗСО "Об административных правонарушениях на территории Саратовской области".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Title"/>
        <w:ind w:firstLine="540"/>
        <w:jc w:val="both"/>
        <w:outlineLvl w:val="0"/>
      </w:pPr>
      <w:r>
        <w:t>Статья 6. Порядок вступления в силу настоящего Закона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jc w:val="right"/>
      </w:pPr>
      <w:r>
        <w:t>Губернатор</w:t>
      </w:r>
    </w:p>
    <w:p w:rsidR="006E02E9" w:rsidRDefault="006E02E9" w:rsidP="006E02E9">
      <w:pPr>
        <w:pStyle w:val="ConsPlusNormal"/>
        <w:jc w:val="right"/>
      </w:pPr>
      <w:r>
        <w:t>Саратовской области</w:t>
      </w:r>
    </w:p>
    <w:p w:rsidR="006E02E9" w:rsidRDefault="006E02E9" w:rsidP="006E02E9">
      <w:pPr>
        <w:pStyle w:val="ConsPlusNormal"/>
        <w:jc w:val="right"/>
      </w:pPr>
      <w:r>
        <w:t>В.В.РАДАЕВ</w:t>
      </w:r>
    </w:p>
    <w:p w:rsidR="006E02E9" w:rsidRDefault="006E02E9" w:rsidP="006E02E9">
      <w:pPr>
        <w:pStyle w:val="ConsPlusNormal"/>
      </w:pPr>
      <w:r>
        <w:t>г. Саратов</w:t>
      </w:r>
    </w:p>
    <w:p w:rsidR="006E02E9" w:rsidRDefault="006E02E9" w:rsidP="006E02E9">
      <w:pPr>
        <w:pStyle w:val="ConsPlusNormal"/>
        <w:spacing w:before="200"/>
      </w:pPr>
      <w:r>
        <w:t>2 декабря 2020 года</w:t>
      </w:r>
    </w:p>
    <w:p w:rsidR="006E02E9" w:rsidRDefault="006E02E9" w:rsidP="006E02E9">
      <w:pPr>
        <w:pStyle w:val="ConsPlusNormal"/>
        <w:spacing w:before="200"/>
      </w:pPr>
      <w:r>
        <w:t>N 148-ЗСО</w:t>
      </w:r>
    </w:p>
    <w:p w:rsidR="006E02E9" w:rsidRDefault="006E02E9" w:rsidP="006E02E9">
      <w:pPr>
        <w:pStyle w:val="ConsPlusNormal"/>
        <w:jc w:val="both"/>
      </w:pPr>
    </w:p>
    <w:p w:rsidR="006E02E9" w:rsidRDefault="006E02E9" w:rsidP="006E02E9">
      <w:pPr>
        <w:pStyle w:val="ConsPlusNormal"/>
        <w:jc w:val="both"/>
      </w:pPr>
    </w:p>
    <w:bookmarkEnd w:id="0"/>
    <w:p w:rsidR="0086282E" w:rsidRDefault="0086282E"/>
    <w:sectPr w:rsidR="0086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E9"/>
    <w:rsid w:val="006E02E9"/>
    <w:rsid w:val="008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E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0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02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E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02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02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77903AD86F562F991F14B775FE629FB843DFD56A07639C11630DB706B50E837ADE9D283367F66D4C1479BB29581D24927AAAD3C5BE225B56D25ECa2PDK" TargetMode="External"/><Relationship Id="rId13" Type="http://schemas.openxmlformats.org/officeDocument/2006/relationships/hyperlink" Target="consultantplus://offline/ref=26477903AD86F562F991EF466133BB21F78C64F05EA07A6E9B4A368C2F3B56BD65EDB78BC0766C66D4DF459BB8a9P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26477903AD86F562F991EF466133BB21F78C64F05EA07A6E9B4A368C2F3B56BD65EDB78BC0766C66D4DF459BB8a9PD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26477903AD86F562F991F14B775FE629FB843DFD56A07639C11630DB706B50E837ADE9D283367F66D4C1479BB29581D24927AAAD3C5BE225B56D25ECa2PD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477903AD86F562F991EF466133BB21F78C64F05EA07A6E9B4A368C2F3B56BD65EDB78BC0766C66D4DF459BB8a9P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77903AD86F562F991EF466133BB21F78C66F057A17A6E9B4A368C2F3B56BD65EDB78BC0766C66D4DF459BB8a9PDK" TargetMode="External"/><Relationship Id="rId14" Type="http://schemas.openxmlformats.org/officeDocument/2006/relationships/hyperlink" Target="consultantplus://offline/ref=26477903AD86F562F991F14B775FE629FB843DFD56A2773BC01D30DB706B50E837ADE9D29136276AD4C5599ABA80D7830Fa7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1370</Words>
  <Characters>7811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2024-06-18T06:28:00Z</dcterms:created>
  <dcterms:modified xsi:type="dcterms:W3CDTF">2024-06-18T06:31:00Z</dcterms:modified>
</cp:coreProperties>
</file>