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F3" w:rsidRPr="00A0025E" w:rsidRDefault="00B238F3" w:rsidP="001B3C2C">
      <w:pPr>
        <w:pStyle w:val="Standard"/>
        <w:jc w:val="center"/>
        <w:rPr>
          <w:rFonts w:ascii="PT Astra Serif" w:hAnsi="PT Astra Serif"/>
        </w:rPr>
      </w:pPr>
      <w:r w:rsidRPr="00A0025E">
        <w:rPr>
          <w:rFonts w:ascii="PT Astra Serif" w:hAnsi="PT Astra Serif"/>
          <w:noProof/>
          <w:spacing w:val="20"/>
          <w:lang w:eastAsia="ru-RU" w:bidi="ar-SA"/>
        </w:rPr>
        <w:drawing>
          <wp:inline distT="0" distB="0" distL="0" distR="0" wp14:anchorId="42BEEE79" wp14:editId="31CF5D58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238F3" w:rsidRPr="00A0025E" w:rsidRDefault="00F974C4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0025E">
        <w:rPr>
          <w:rFonts w:ascii="PT Astra Serif" w:hAnsi="PT Astra Serif" w:cs="Times New Roman"/>
          <w:b/>
          <w:bCs/>
          <w:sz w:val="28"/>
          <w:szCs w:val="28"/>
        </w:rPr>
        <w:t>СОВЕТ</w:t>
      </w:r>
    </w:p>
    <w:p w:rsidR="00F974C4" w:rsidRPr="00A0025E" w:rsidRDefault="00F974C4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0025E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ОБРАЗОВАНИЯ</w:t>
      </w:r>
    </w:p>
    <w:p w:rsidR="00B238F3" w:rsidRPr="00A0025E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0025E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 РАЙОНА</w:t>
      </w:r>
    </w:p>
    <w:p w:rsidR="00B238F3" w:rsidRPr="00A0025E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0025E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B238F3" w:rsidRPr="00A0025E" w:rsidRDefault="008E619A" w:rsidP="00EE040D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0025E">
        <w:rPr>
          <w:rFonts w:ascii="PT Astra Serif" w:hAnsi="PT Astra Serif" w:cs="Times New Roman"/>
          <w:b/>
          <w:sz w:val="28"/>
          <w:szCs w:val="28"/>
        </w:rPr>
        <w:t>ШЕСТОГО</w:t>
      </w:r>
      <w:r w:rsidR="00B238F3" w:rsidRPr="00A0025E">
        <w:rPr>
          <w:rFonts w:ascii="PT Astra Serif" w:hAnsi="PT Astra Serif" w:cs="Times New Roman"/>
          <w:b/>
          <w:sz w:val="28"/>
          <w:szCs w:val="28"/>
        </w:rPr>
        <w:t xml:space="preserve"> СОЗЫВА</w:t>
      </w:r>
    </w:p>
    <w:p w:rsidR="000B3F08" w:rsidRPr="00A0025E" w:rsidRDefault="000B3F08" w:rsidP="00EE040D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238F3" w:rsidRPr="00A0025E" w:rsidRDefault="00B238F3" w:rsidP="00EE040D">
      <w:pPr>
        <w:pStyle w:val="11"/>
        <w:rPr>
          <w:rFonts w:ascii="PT Astra Serif" w:hAnsi="PT Astra Serif" w:cs="Times New Roman"/>
          <w:sz w:val="32"/>
          <w:szCs w:val="32"/>
        </w:rPr>
      </w:pPr>
      <w:proofErr w:type="gramStart"/>
      <w:r w:rsidRPr="00A0025E">
        <w:rPr>
          <w:rFonts w:ascii="PT Astra Serif" w:hAnsi="PT Astra Serif" w:cs="Times New Roman"/>
          <w:sz w:val="32"/>
          <w:szCs w:val="32"/>
        </w:rPr>
        <w:t>Р</w:t>
      </w:r>
      <w:proofErr w:type="gramEnd"/>
      <w:r w:rsidRPr="00A0025E">
        <w:rPr>
          <w:rFonts w:ascii="PT Astra Serif" w:hAnsi="PT Astra Serif" w:cs="Times New Roman"/>
          <w:sz w:val="32"/>
          <w:szCs w:val="32"/>
        </w:rPr>
        <w:t xml:space="preserve"> Е Ш Е Н И Е</w:t>
      </w:r>
    </w:p>
    <w:p w:rsidR="00474F4F" w:rsidRPr="00A0025E" w:rsidRDefault="00474F4F" w:rsidP="00474F4F">
      <w:pPr>
        <w:pStyle w:val="Standard"/>
        <w:jc w:val="center"/>
        <w:rPr>
          <w:rFonts w:ascii="PT Astra Serif" w:hAnsi="PT Astra Serif" w:cs="Times New Roman"/>
        </w:rPr>
      </w:pPr>
      <w:r w:rsidRPr="00A0025E">
        <w:rPr>
          <w:rFonts w:ascii="PT Astra Serif" w:hAnsi="PT Astra Serif" w:cs="Times New Roman"/>
        </w:rPr>
        <w:t>р. п.  Духовницкое</w:t>
      </w:r>
    </w:p>
    <w:p w:rsidR="002935FD" w:rsidRPr="00A0025E" w:rsidRDefault="002935FD" w:rsidP="00474F4F">
      <w:pPr>
        <w:pStyle w:val="Standard"/>
        <w:jc w:val="center"/>
        <w:rPr>
          <w:rFonts w:ascii="PT Astra Serif" w:hAnsi="PT Astra Serif" w:cs="Times New Roman"/>
        </w:rPr>
      </w:pPr>
    </w:p>
    <w:tbl>
      <w:tblPr>
        <w:tblW w:w="10941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1965"/>
        <w:gridCol w:w="2693"/>
        <w:gridCol w:w="486"/>
        <w:gridCol w:w="81"/>
        <w:gridCol w:w="1686"/>
        <w:gridCol w:w="2708"/>
        <w:gridCol w:w="1162"/>
      </w:tblGrid>
      <w:tr w:rsidR="00B238F3" w:rsidRPr="00A0025E" w:rsidTr="007D6D8D"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A0025E" w:rsidRDefault="00B238F3" w:rsidP="00474F4F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A0025E">
              <w:rPr>
                <w:rFonts w:ascii="PT Astra Serif" w:hAnsi="PT Astra Serif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96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A0025E" w:rsidRDefault="00474F4F" w:rsidP="008E619A">
            <w:pPr>
              <w:pStyle w:val="Standard"/>
              <w:snapToGrid w:val="0"/>
              <w:ind w:right="-353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A0025E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от </w:t>
            </w:r>
            <w:r w:rsidR="002D3906" w:rsidRPr="00A0025E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DD6002" w:rsidRPr="00A0025E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A21DA0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25 декабря</w:t>
            </w:r>
          </w:p>
        </w:tc>
        <w:tc>
          <w:tcPr>
            <w:tcW w:w="269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A0025E" w:rsidRDefault="000B3F08" w:rsidP="00816013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A0025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74F4F" w:rsidRPr="00A0025E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8E619A" w:rsidRPr="00A0025E">
              <w:rPr>
                <w:rFonts w:ascii="PT Astra Serif" w:hAnsi="PT Astra Serif" w:cs="Times New Roman"/>
                <w:sz w:val="28"/>
                <w:szCs w:val="28"/>
              </w:rPr>
              <w:t>25</w:t>
            </w:r>
            <w:r w:rsidR="00474F4F" w:rsidRPr="00A0025E">
              <w:rPr>
                <w:rFonts w:ascii="PT Astra Serif" w:hAnsi="PT Astra Serif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A0025E" w:rsidRDefault="00B238F3" w:rsidP="00474F4F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7A28" w:rsidRPr="00A0025E" w:rsidRDefault="003E7A28" w:rsidP="000E71FB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A0025E" w:rsidRDefault="007C75B3" w:rsidP="008E619A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A0025E">
              <w:rPr>
                <w:rFonts w:ascii="PT Astra Serif" w:hAnsi="PT Astra Serif" w:cs="Times New Roman"/>
                <w:sz w:val="28"/>
                <w:szCs w:val="28"/>
              </w:rPr>
              <w:t xml:space="preserve">               </w:t>
            </w:r>
            <w:r w:rsidR="006D6A93" w:rsidRPr="00A0025E">
              <w:rPr>
                <w:rFonts w:ascii="PT Astra Serif" w:hAnsi="PT Astra Serif" w:cs="Times New Roman"/>
                <w:sz w:val="28"/>
                <w:szCs w:val="28"/>
              </w:rPr>
              <w:t xml:space="preserve">    </w:t>
            </w:r>
            <w:r w:rsidR="000B3F08" w:rsidRPr="00A0025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B238F3" w:rsidRPr="00A0025E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Pr="00A0025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A21DA0">
              <w:rPr>
                <w:rFonts w:ascii="PT Astra Serif" w:hAnsi="PT Astra Serif" w:cs="Times New Roman"/>
                <w:sz w:val="28"/>
                <w:szCs w:val="28"/>
              </w:rPr>
              <w:t>32/126</w:t>
            </w:r>
          </w:p>
        </w:tc>
        <w:tc>
          <w:tcPr>
            <w:tcW w:w="11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A0025E" w:rsidRDefault="00B238F3" w:rsidP="006368D4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238F3" w:rsidRPr="00A0025E" w:rsidTr="000B3F08">
        <w:trPr>
          <w:gridAfter w:val="3"/>
          <w:wAfter w:w="5556" w:type="dxa"/>
        </w:trPr>
        <w:tc>
          <w:tcPr>
            <w:tcW w:w="538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A0025E" w:rsidRDefault="00B238F3" w:rsidP="000E71FB">
            <w:pPr>
              <w:pStyle w:val="Standard"/>
              <w:snapToGrid w:val="0"/>
              <w:rPr>
                <w:rFonts w:ascii="PT Astra Serif" w:hAnsi="PT Astra Serif" w:cs="Times New Roman"/>
                <w:b/>
                <w:bCs/>
                <w:sz w:val="12"/>
                <w:szCs w:val="12"/>
                <w:lang w:eastAsia="ar-SA"/>
              </w:rPr>
            </w:pP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0B3F08" w:rsidRPr="00A0025E" w:rsidTr="008E619A">
        <w:tc>
          <w:tcPr>
            <w:tcW w:w="5070" w:type="dxa"/>
          </w:tcPr>
          <w:p w:rsidR="000B3F08" w:rsidRPr="00A0025E" w:rsidRDefault="008E619A" w:rsidP="004D2B0F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0025E">
              <w:rPr>
                <w:rFonts w:ascii="PT Astra Serif" w:hAnsi="PT Astra Serif"/>
                <w:b/>
                <w:bCs/>
                <w:sz w:val="28"/>
                <w:szCs w:val="28"/>
              </w:rPr>
              <w:t>О внесении изменений в решение Совета Духовницкого муниципального образования от 29.04.2021г. № 40/167 «</w:t>
            </w:r>
            <w:r w:rsidR="002935FD" w:rsidRPr="00A0025E">
              <w:rPr>
                <w:rFonts w:ascii="PT Astra Serif" w:hAnsi="PT Astra Serif" w:cs="Times New Roman"/>
                <w:b/>
                <w:sz w:val="28"/>
                <w:szCs w:val="28"/>
              </w:rPr>
              <w:t>О</w:t>
            </w:r>
            <w:r w:rsidR="004D2B0F" w:rsidRPr="00A0025E">
              <w:rPr>
                <w:rFonts w:ascii="PT Astra Serif" w:hAnsi="PT Astra Serif" w:cs="Times New Roman"/>
                <w:b/>
                <w:sz w:val="28"/>
                <w:szCs w:val="28"/>
              </w:rPr>
              <w:t>б утверждении</w:t>
            </w:r>
            <w:r w:rsidR="002935FD" w:rsidRPr="00A0025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4D2B0F" w:rsidRPr="00A0025E">
              <w:rPr>
                <w:rFonts w:ascii="PT Astra Serif" w:hAnsi="PT Astra Serif" w:cs="Times New Roman"/>
                <w:b/>
                <w:sz w:val="28"/>
                <w:szCs w:val="28"/>
              </w:rPr>
              <w:t>Положения о п</w:t>
            </w:r>
            <w:r w:rsidR="002935FD" w:rsidRPr="00A0025E">
              <w:rPr>
                <w:rFonts w:ascii="PT Astra Serif" w:hAnsi="PT Astra Serif" w:cs="Times New Roman"/>
                <w:b/>
                <w:sz w:val="28"/>
                <w:szCs w:val="28"/>
              </w:rPr>
              <w:t>орядке назначения и проведения опроса граждан на территории Духовницкого муниципального образования Духовницкого муниципального района Саратовской области</w:t>
            </w:r>
            <w:r w:rsidRPr="00A0025E">
              <w:rPr>
                <w:rFonts w:ascii="PT Astra Serif" w:hAnsi="PT Astra Serif" w:cs="Times New Roman"/>
                <w:b/>
                <w:sz w:val="28"/>
                <w:szCs w:val="28"/>
              </w:rPr>
              <w:t>»</w:t>
            </w:r>
          </w:p>
        </w:tc>
      </w:tr>
    </w:tbl>
    <w:p w:rsidR="002935FD" w:rsidRPr="00A0025E" w:rsidRDefault="002935FD" w:rsidP="00A03A8A">
      <w:pPr>
        <w:pStyle w:val="Standard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2B57DB" w:rsidRPr="00A0025E" w:rsidRDefault="002935FD" w:rsidP="00A03A8A">
      <w:pPr>
        <w:pStyle w:val="Standard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A0025E">
        <w:rPr>
          <w:rFonts w:ascii="PT Astra Serif" w:hAnsi="PT Astra Serif" w:cs="Times New Roman"/>
          <w:sz w:val="28"/>
          <w:szCs w:val="28"/>
          <w:lang w:eastAsia="ru-RU"/>
        </w:rPr>
        <w:tab/>
      </w:r>
      <w:proofErr w:type="gramStart"/>
      <w:r w:rsidR="008E619A" w:rsidRPr="00A0025E">
        <w:rPr>
          <w:rFonts w:ascii="PT Astra Serif" w:hAnsi="PT Astra Serif"/>
          <w:sz w:val="28"/>
          <w:szCs w:val="28"/>
        </w:rPr>
        <w:t xml:space="preserve">В соответствии  </w:t>
      </w:r>
      <w:r w:rsidR="008E619A" w:rsidRPr="00A0025E">
        <w:rPr>
          <w:rFonts w:ascii="PT Astra Serif" w:hAnsi="PT Astra Serif" w:cs="PT Astra Serif"/>
          <w:sz w:val="28"/>
          <w:szCs w:val="28"/>
        </w:rPr>
        <w:t>с Федеральным законом от 20.03.2025 № 33-ФЗ «Об общих принципах организации местного самоуправления в единой системе публичной власти», Законом Саратовской области от 11.06.2025 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</w:t>
      </w:r>
      <w:r w:rsidR="008E619A" w:rsidRPr="00A0025E">
        <w:rPr>
          <w:rFonts w:ascii="PT Astra Serif" w:hAnsi="PT Astra Serif"/>
          <w:sz w:val="28"/>
          <w:szCs w:val="28"/>
        </w:rPr>
        <w:t xml:space="preserve">, </w:t>
      </w:r>
      <w:r w:rsidR="008E619A" w:rsidRPr="00A0025E">
        <w:rPr>
          <w:rFonts w:ascii="PT Astra Serif" w:hAnsi="PT Astra Serif"/>
          <w:bCs/>
          <w:sz w:val="28"/>
          <w:szCs w:val="28"/>
        </w:rPr>
        <w:t xml:space="preserve">Уставом Духовницкого муниципального </w:t>
      </w:r>
      <w:r w:rsidR="002B57DB" w:rsidRPr="00A0025E">
        <w:rPr>
          <w:rFonts w:ascii="PT Astra Serif" w:hAnsi="PT Astra Serif" w:cs="Times New Roman"/>
          <w:sz w:val="28"/>
          <w:szCs w:val="28"/>
          <w:lang w:eastAsia="ru-RU"/>
        </w:rPr>
        <w:t>образования,</w:t>
      </w:r>
      <w:r w:rsidR="008E619A" w:rsidRPr="00A0025E">
        <w:rPr>
          <w:rFonts w:ascii="PT Astra Serif" w:hAnsi="PT Astra Serif"/>
          <w:sz w:val="28"/>
          <w:szCs w:val="28"/>
        </w:rPr>
        <w:t xml:space="preserve"> в целях приведения  в соответствие с</w:t>
      </w:r>
      <w:proofErr w:type="gramEnd"/>
      <w:r w:rsidR="008E619A" w:rsidRPr="00A0025E">
        <w:rPr>
          <w:rFonts w:ascii="PT Astra Serif" w:hAnsi="PT Astra Serif"/>
          <w:sz w:val="28"/>
          <w:szCs w:val="28"/>
        </w:rPr>
        <w:t xml:space="preserve"> действующим законодательством</w:t>
      </w:r>
      <w:r w:rsidR="002B57DB" w:rsidRPr="00A0025E">
        <w:rPr>
          <w:rFonts w:ascii="PT Astra Serif" w:hAnsi="PT Astra Serif" w:cs="Times New Roman"/>
          <w:sz w:val="28"/>
          <w:szCs w:val="28"/>
          <w:lang w:eastAsia="ru-RU"/>
        </w:rPr>
        <w:t xml:space="preserve"> Совет Духовницкого муниципального образования </w:t>
      </w:r>
    </w:p>
    <w:p w:rsidR="002B57DB" w:rsidRPr="00A0025E" w:rsidRDefault="002B57DB" w:rsidP="002B57DB">
      <w:pPr>
        <w:ind w:firstLine="426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A0025E">
        <w:rPr>
          <w:rFonts w:ascii="PT Astra Serif" w:hAnsi="PT Astra Serif" w:cs="Times New Roman"/>
          <w:b/>
          <w:bCs/>
          <w:sz w:val="28"/>
          <w:szCs w:val="28"/>
        </w:rPr>
        <w:tab/>
        <w:t>РЕШИЛ:</w:t>
      </w:r>
    </w:p>
    <w:p w:rsidR="002B57DB" w:rsidRPr="00A0025E" w:rsidRDefault="002B57DB" w:rsidP="002B57DB">
      <w:pPr>
        <w:ind w:firstLine="426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A0025E">
        <w:rPr>
          <w:rFonts w:ascii="PT Astra Serif" w:hAnsi="PT Astra Serif" w:cs="Times New Roman"/>
          <w:bCs/>
          <w:sz w:val="28"/>
          <w:szCs w:val="28"/>
        </w:rPr>
        <w:t>1.</w:t>
      </w:r>
      <w:r w:rsidR="008E619A" w:rsidRPr="00A0025E">
        <w:rPr>
          <w:rFonts w:ascii="PT Astra Serif" w:eastAsia="Calibri" w:hAnsi="PT Astra Serif"/>
          <w:sz w:val="28"/>
          <w:szCs w:val="28"/>
          <w:lang w:eastAsia="en-US"/>
        </w:rPr>
        <w:t xml:space="preserve"> Внести изменения в решение</w:t>
      </w:r>
      <w:r w:rsidR="002935FD" w:rsidRPr="00A0025E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A0025E" w:rsidRPr="00A0025E">
        <w:rPr>
          <w:rFonts w:ascii="PT Astra Serif" w:hAnsi="PT Astra Serif"/>
          <w:bCs/>
          <w:sz w:val="28"/>
          <w:szCs w:val="28"/>
        </w:rPr>
        <w:t>Совета Духовницкого муниципального образования от 29.04.2021г. № 40/167 «</w:t>
      </w:r>
      <w:r w:rsidR="00A0025E" w:rsidRPr="00A0025E">
        <w:rPr>
          <w:rFonts w:ascii="PT Astra Serif" w:hAnsi="PT Astra Serif" w:cs="Times New Roman"/>
          <w:sz w:val="28"/>
          <w:szCs w:val="28"/>
        </w:rPr>
        <w:t>Об утверждении Положения о порядке назначения и проведения опроса граждан на территории Духовницкого муниципального образования Духовницкого муниципального района Саратовской области»:</w:t>
      </w:r>
    </w:p>
    <w:p w:rsidR="00A0025E" w:rsidRPr="00A0025E" w:rsidRDefault="00A0025E" w:rsidP="002B57DB">
      <w:pPr>
        <w:ind w:firstLine="426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/>
          <w:sz w:val="28"/>
          <w:szCs w:val="28"/>
        </w:rPr>
        <w:t>- приложение к решению изложить в новой редакции согласно приложению к настоящему решению</w:t>
      </w:r>
    </w:p>
    <w:p w:rsidR="002935FD" w:rsidRPr="00A0025E" w:rsidRDefault="002935FD" w:rsidP="002B57DB">
      <w:pPr>
        <w:ind w:firstLine="426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A0025E">
        <w:rPr>
          <w:rFonts w:ascii="PT Astra Serif" w:hAnsi="PT Astra Serif" w:cs="Times New Roman"/>
          <w:sz w:val="28"/>
          <w:szCs w:val="28"/>
          <w:lang w:eastAsia="ru-RU"/>
        </w:rPr>
        <w:tab/>
      </w:r>
    </w:p>
    <w:p w:rsidR="002B57DB" w:rsidRPr="00A0025E" w:rsidRDefault="002B57DB" w:rsidP="0078272C">
      <w:pPr>
        <w:ind w:firstLine="426"/>
        <w:jc w:val="both"/>
        <w:rPr>
          <w:rFonts w:ascii="PT Astra Serif" w:hAnsi="PT Astra Serif" w:cs="Times New Roman"/>
          <w:bCs/>
          <w:sz w:val="28"/>
          <w:szCs w:val="28"/>
        </w:rPr>
      </w:pPr>
      <w:r w:rsidRPr="00A0025E">
        <w:rPr>
          <w:rFonts w:ascii="PT Astra Serif" w:hAnsi="PT Astra Serif" w:cs="Times New Roman"/>
          <w:b/>
          <w:sz w:val="28"/>
          <w:szCs w:val="28"/>
          <w:lang w:eastAsia="ru-RU"/>
        </w:rPr>
        <w:lastRenderedPageBreak/>
        <w:tab/>
      </w:r>
      <w:r w:rsidR="00A0025E" w:rsidRPr="00A0025E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="00A03A8A" w:rsidRPr="00A0025E">
        <w:rPr>
          <w:rFonts w:ascii="PT Astra Serif" w:hAnsi="PT Astra Serif" w:cs="Times New Roman"/>
          <w:sz w:val="28"/>
          <w:szCs w:val="28"/>
          <w:lang w:eastAsia="ru-RU"/>
        </w:rPr>
        <w:t xml:space="preserve">.Настоящее решение вступает </w:t>
      </w:r>
      <w:r w:rsidR="002935FD" w:rsidRPr="00A0025E">
        <w:rPr>
          <w:rFonts w:ascii="PT Astra Serif" w:hAnsi="PT Astra Serif" w:cs="Times New Roman"/>
          <w:sz w:val="28"/>
          <w:szCs w:val="28"/>
          <w:lang w:eastAsia="ru-RU"/>
        </w:rPr>
        <w:t xml:space="preserve">в </w:t>
      </w:r>
      <w:r w:rsidR="000C7E19" w:rsidRPr="00A0025E">
        <w:rPr>
          <w:rFonts w:ascii="PT Astra Serif" w:hAnsi="PT Astra Serif" w:cs="Times New Roman"/>
          <w:sz w:val="28"/>
          <w:szCs w:val="28"/>
          <w:lang w:eastAsia="ru-RU"/>
        </w:rPr>
        <w:t xml:space="preserve">силу со дня его </w:t>
      </w:r>
      <w:r w:rsidR="00DD724F" w:rsidRPr="00A0025E">
        <w:rPr>
          <w:rFonts w:ascii="PT Astra Serif" w:hAnsi="PT Astra Serif" w:cs="Times New Roman"/>
          <w:sz w:val="28"/>
          <w:szCs w:val="28"/>
          <w:lang w:eastAsia="ru-RU"/>
        </w:rPr>
        <w:t>официального опубликования</w:t>
      </w:r>
      <w:r w:rsidR="000C7E19" w:rsidRPr="00A0025E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2B57DB" w:rsidRPr="00A0025E" w:rsidRDefault="002B57DB" w:rsidP="002B57DB">
      <w:pPr>
        <w:tabs>
          <w:tab w:val="left" w:pos="9210"/>
        </w:tabs>
        <w:ind w:firstLine="426"/>
        <w:jc w:val="both"/>
        <w:rPr>
          <w:rFonts w:ascii="PT Astra Serif" w:hAnsi="PT Astra Serif" w:cs="Times New Roman"/>
          <w:bCs/>
          <w:sz w:val="28"/>
          <w:szCs w:val="28"/>
        </w:rPr>
      </w:pPr>
      <w:r w:rsidRPr="00A0025E">
        <w:rPr>
          <w:rFonts w:ascii="PT Astra Serif" w:hAnsi="PT Astra Serif" w:cs="Times New Roman"/>
          <w:b/>
          <w:bCs/>
          <w:sz w:val="28"/>
          <w:szCs w:val="28"/>
        </w:rPr>
        <w:t xml:space="preserve">  </w:t>
      </w:r>
      <w:r w:rsidR="0078272C" w:rsidRPr="00A0025E">
        <w:rPr>
          <w:rFonts w:ascii="PT Astra Serif" w:hAnsi="PT Astra Serif" w:cs="Times New Roman"/>
          <w:b/>
          <w:bCs/>
          <w:sz w:val="28"/>
          <w:szCs w:val="28"/>
        </w:rPr>
        <w:t xml:space="preserve">  </w:t>
      </w:r>
      <w:r w:rsidR="00A0025E" w:rsidRPr="00A0025E">
        <w:rPr>
          <w:rFonts w:ascii="PT Astra Serif" w:hAnsi="PT Astra Serif" w:cs="Times New Roman"/>
          <w:bCs/>
          <w:sz w:val="28"/>
          <w:szCs w:val="28"/>
        </w:rPr>
        <w:t>3</w:t>
      </w:r>
      <w:r w:rsidRPr="00A0025E">
        <w:rPr>
          <w:rFonts w:ascii="PT Astra Serif" w:hAnsi="PT Astra Serif" w:cs="Times New Roman"/>
          <w:bCs/>
          <w:sz w:val="28"/>
          <w:szCs w:val="28"/>
        </w:rPr>
        <w:t>.</w:t>
      </w:r>
      <w:proofErr w:type="gramStart"/>
      <w:r w:rsidRPr="00A0025E">
        <w:rPr>
          <w:rFonts w:ascii="PT Astra Serif" w:hAnsi="PT Astra Serif" w:cs="Times New Roman"/>
          <w:bCs/>
          <w:sz w:val="28"/>
          <w:szCs w:val="28"/>
        </w:rPr>
        <w:t>Контроль за</w:t>
      </w:r>
      <w:proofErr w:type="gramEnd"/>
      <w:r w:rsidRPr="00A0025E">
        <w:rPr>
          <w:rFonts w:ascii="PT Astra Serif" w:hAnsi="PT Astra Serif" w:cs="Times New Roman"/>
          <w:bCs/>
          <w:sz w:val="28"/>
          <w:szCs w:val="28"/>
        </w:rPr>
        <w:t xml:space="preserve"> исполнением настоящего решения </w:t>
      </w:r>
      <w:r w:rsidR="00816013" w:rsidRPr="00A0025E">
        <w:rPr>
          <w:rFonts w:ascii="PT Astra Serif" w:hAnsi="PT Astra Serif" w:cs="Times New Roman"/>
          <w:bCs/>
          <w:sz w:val="28"/>
          <w:szCs w:val="28"/>
        </w:rPr>
        <w:t>оставляю за собой.</w:t>
      </w:r>
    </w:p>
    <w:p w:rsidR="00816013" w:rsidRPr="00A0025E" w:rsidRDefault="00816013" w:rsidP="0078272C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816013" w:rsidRPr="00A0025E" w:rsidRDefault="00816013" w:rsidP="0078272C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sz w:val="28"/>
          <w:szCs w:val="28"/>
        </w:rPr>
      </w:pPr>
      <w:r w:rsidRPr="00A0025E">
        <w:rPr>
          <w:rFonts w:ascii="PT Astra Serif" w:hAnsi="PT Astra Serif"/>
          <w:b/>
          <w:sz w:val="28"/>
          <w:szCs w:val="28"/>
        </w:rPr>
        <w:t xml:space="preserve">Глава Духовницкого </w:t>
      </w: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  <w:r w:rsidRPr="00A0025E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                                             </w:t>
      </w:r>
      <w:proofErr w:type="spellStart"/>
      <w:r w:rsidRPr="00A0025E">
        <w:rPr>
          <w:rFonts w:ascii="PT Astra Serif" w:hAnsi="PT Astra Serif"/>
          <w:b/>
          <w:bCs/>
          <w:sz w:val="28"/>
          <w:szCs w:val="28"/>
        </w:rPr>
        <w:t>Н.В.Прудникова</w:t>
      </w:r>
      <w:proofErr w:type="spellEnd"/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78272C" w:rsidRPr="00A0025E" w:rsidRDefault="0078272C" w:rsidP="0078272C">
      <w:pPr>
        <w:jc w:val="right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bCs/>
          <w:sz w:val="28"/>
          <w:szCs w:val="28"/>
        </w:rPr>
        <w:t xml:space="preserve">Приложение </w:t>
      </w:r>
    </w:p>
    <w:p w:rsidR="0078272C" w:rsidRPr="00A0025E" w:rsidRDefault="0078272C" w:rsidP="0078272C">
      <w:pPr>
        <w:jc w:val="right"/>
        <w:rPr>
          <w:rFonts w:ascii="PT Astra Serif" w:hAnsi="PT Astra Serif" w:cs="Times New Roman"/>
          <w:bCs/>
          <w:sz w:val="28"/>
          <w:szCs w:val="28"/>
        </w:rPr>
      </w:pPr>
      <w:r w:rsidRPr="00A0025E">
        <w:rPr>
          <w:rFonts w:ascii="PT Astra Serif" w:hAnsi="PT Astra Serif" w:cs="Times New Roman"/>
          <w:bCs/>
          <w:sz w:val="28"/>
          <w:szCs w:val="28"/>
        </w:rPr>
        <w:t xml:space="preserve">к </w:t>
      </w:r>
      <w:hyperlink w:anchor="sub_0" w:history="1">
        <w:r w:rsidRPr="00A0025E">
          <w:rPr>
            <w:rFonts w:ascii="PT Astra Serif" w:hAnsi="PT Astra Serif" w:cs="Times New Roman"/>
            <w:bCs/>
            <w:sz w:val="28"/>
            <w:szCs w:val="28"/>
          </w:rPr>
          <w:t>решению</w:t>
        </w:r>
      </w:hyperlink>
      <w:r w:rsidRPr="00A0025E">
        <w:rPr>
          <w:rFonts w:ascii="PT Astra Serif" w:hAnsi="PT Astra Serif" w:cs="Times New Roman"/>
          <w:bCs/>
          <w:sz w:val="28"/>
          <w:szCs w:val="28"/>
        </w:rPr>
        <w:t xml:space="preserve"> Совета Духовницкого</w:t>
      </w:r>
    </w:p>
    <w:p w:rsidR="0078272C" w:rsidRPr="00A0025E" w:rsidRDefault="0078272C" w:rsidP="0078272C">
      <w:pPr>
        <w:jc w:val="right"/>
        <w:rPr>
          <w:rFonts w:ascii="PT Astra Serif" w:hAnsi="PT Astra Serif" w:cs="Times New Roman"/>
          <w:bCs/>
          <w:sz w:val="28"/>
          <w:szCs w:val="28"/>
        </w:rPr>
      </w:pPr>
      <w:r w:rsidRPr="00A0025E">
        <w:rPr>
          <w:rFonts w:ascii="PT Astra Serif" w:hAnsi="PT Astra Serif" w:cs="Times New Roman"/>
          <w:bCs/>
          <w:sz w:val="28"/>
          <w:szCs w:val="28"/>
        </w:rPr>
        <w:t xml:space="preserve">муниципального образования </w:t>
      </w:r>
    </w:p>
    <w:p w:rsidR="0078272C" w:rsidRPr="00A0025E" w:rsidRDefault="0078272C" w:rsidP="0078272C">
      <w:pPr>
        <w:jc w:val="right"/>
        <w:rPr>
          <w:rFonts w:ascii="PT Astra Serif" w:hAnsi="PT Astra Serif" w:cs="Times New Roman"/>
          <w:bCs/>
          <w:sz w:val="28"/>
          <w:szCs w:val="28"/>
        </w:rPr>
      </w:pPr>
      <w:r w:rsidRPr="00A0025E">
        <w:rPr>
          <w:rFonts w:ascii="PT Astra Serif" w:hAnsi="PT Astra Serif" w:cs="Times New Roman"/>
          <w:bCs/>
          <w:sz w:val="28"/>
          <w:szCs w:val="28"/>
        </w:rPr>
        <w:t>Духовницкого  муниципального района</w:t>
      </w:r>
    </w:p>
    <w:p w:rsidR="0078272C" w:rsidRPr="00A0025E" w:rsidRDefault="0078272C" w:rsidP="0078272C">
      <w:pPr>
        <w:jc w:val="right"/>
        <w:rPr>
          <w:rFonts w:ascii="PT Astra Serif" w:hAnsi="PT Astra Serif" w:cs="Times New Roman"/>
          <w:bCs/>
          <w:sz w:val="28"/>
          <w:szCs w:val="28"/>
        </w:rPr>
      </w:pPr>
      <w:r w:rsidRPr="00A0025E">
        <w:rPr>
          <w:rFonts w:ascii="PT Astra Serif" w:hAnsi="PT Astra Serif" w:cs="Times New Roman"/>
          <w:bCs/>
          <w:sz w:val="28"/>
          <w:szCs w:val="28"/>
        </w:rPr>
        <w:t>Саратовской области</w:t>
      </w:r>
    </w:p>
    <w:p w:rsidR="0078272C" w:rsidRPr="00A0025E" w:rsidRDefault="0078272C" w:rsidP="0078272C">
      <w:pPr>
        <w:jc w:val="right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7D6D8D" w:rsidRPr="00A0025E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A21DA0">
        <w:rPr>
          <w:rFonts w:ascii="PT Astra Serif" w:hAnsi="PT Astra Serif" w:cs="Times New Roman"/>
          <w:bCs/>
          <w:sz w:val="28"/>
          <w:szCs w:val="28"/>
        </w:rPr>
        <w:t>25 декабря</w:t>
      </w:r>
      <w:r w:rsidRPr="00A0025E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A21DA0">
        <w:rPr>
          <w:rFonts w:ascii="PT Astra Serif" w:hAnsi="PT Astra Serif" w:cs="Times New Roman"/>
          <w:bCs/>
          <w:sz w:val="28"/>
          <w:szCs w:val="28"/>
        </w:rPr>
        <w:t>2025</w:t>
      </w:r>
      <w:r w:rsidRPr="00A0025E">
        <w:rPr>
          <w:rFonts w:ascii="PT Astra Serif" w:hAnsi="PT Astra Serif" w:cs="Times New Roman"/>
          <w:bCs/>
          <w:sz w:val="28"/>
          <w:szCs w:val="28"/>
        </w:rPr>
        <w:t>года</w:t>
      </w:r>
      <w:r w:rsidR="00816013" w:rsidRPr="00A0025E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A0025E">
        <w:rPr>
          <w:rFonts w:ascii="PT Astra Serif" w:hAnsi="PT Astra Serif" w:cs="Times New Roman"/>
          <w:bCs/>
          <w:sz w:val="28"/>
          <w:szCs w:val="28"/>
        </w:rPr>
        <w:t xml:space="preserve"> №</w:t>
      </w:r>
      <w:r w:rsidR="00A21DA0">
        <w:rPr>
          <w:rFonts w:ascii="PT Astra Serif" w:hAnsi="PT Astra Serif" w:cs="Times New Roman"/>
          <w:bCs/>
          <w:sz w:val="28"/>
          <w:szCs w:val="28"/>
        </w:rPr>
        <w:t>32/126</w:t>
      </w:r>
      <w:bookmarkStart w:id="0" w:name="_GoBack"/>
      <w:bookmarkEnd w:id="0"/>
      <w:r w:rsidRPr="00A0025E">
        <w:rPr>
          <w:rFonts w:ascii="PT Astra Serif" w:hAnsi="PT Astra Serif" w:cs="Times New Roman"/>
          <w:bCs/>
          <w:sz w:val="28"/>
          <w:szCs w:val="28"/>
        </w:rPr>
        <w:t xml:space="preserve">                         </w:t>
      </w:r>
    </w:p>
    <w:p w:rsidR="002B57DB" w:rsidRPr="00A0025E" w:rsidRDefault="002B57DB" w:rsidP="002B57DB">
      <w:pPr>
        <w:rPr>
          <w:rFonts w:ascii="PT Astra Serif" w:hAnsi="PT Astra Serif" w:cs="Times New Roman"/>
          <w:sz w:val="28"/>
          <w:szCs w:val="28"/>
        </w:rPr>
      </w:pPr>
    </w:p>
    <w:p w:rsidR="002B57DB" w:rsidRPr="00A0025E" w:rsidRDefault="002B57DB" w:rsidP="002B57DB">
      <w:pPr>
        <w:tabs>
          <w:tab w:val="left" w:pos="7020"/>
        </w:tabs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ab/>
      </w:r>
    </w:p>
    <w:p w:rsidR="004D2B0F" w:rsidRPr="00A0025E" w:rsidRDefault="004D2B0F" w:rsidP="002935FD">
      <w:pPr>
        <w:pStyle w:val="1"/>
        <w:rPr>
          <w:rFonts w:ascii="PT Astra Serif" w:hAnsi="PT Astra Serif"/>
          <w:sz w:val="28"/>
          <w:szCs w:val="28"/>
        </w:rPr>
      </w:pPr>
      <w:r w:rsidRPr="00A0025E">
        <w:rPr>
          <w:rFonts w:ascii="PT Astra Serif" w:hAnsi="PT Astra Serif"/>
          <w:sz w:val="28"/>
          <w:szCs w:val="28"/>
        </w:rPr>
        <w:t>Положение</w:t>
      </w:r>
    </w:p>
    <w:p w:rsidR="004D2B0F" w:rsidRPr="00A0025E" w:rsidRDefault="004D2B0F" w:rsidP="002935FD">
      <w:pPr>
        <w:pStyle w:val="1"/>
        <w:rPr>
          <w:rFonts w:ascii="PT Astra Serif" w:hAnsi="PT Astra Serif"/>
          <w:sz w:val="28"/>
          <w:szCs w:val="28"/>
        </w:rPr>
      </w:pPr>
      <w:r w:rsidRPr="00A0025E">
        <w:rPr>
          <w:rFonts w:ascii="PT Astra Serif" w:hAnsi="PT Astra Serif"/>
          <w:sz w:val="28"/>
          <w:szCs w:val="28"/>
        </w:rPr>
        <w:t>о порядке</w:t>
      </w:r>
      <w:r w:rsidR="002935FD" w:rsidRPr="00A0025E">
        <w:rPr>
          <w:rFonts w:ascii="PT Astra Serif" w:hAnsi="PT Astra Serif"/>
          <w:b w:val="0"/>
          <w:sz w:val="28"/>
          <w:szCs w:val="28"/>
        </w:rPr>
        <w:t xml:space="preserve"> </w:t>
      </w:r>
      <w:r w:rsidR="002935FD" w:rsidRPr="00A0025E">
        <w:rPr>
          <w:rFonts w:ascii="PT Astra Serif" w:hAnsi="PT Astra Serif"/>
          <w:sz w:val="28"/>
          <w:szCs w:val="28"/>
        </w:rPr>
        <w:t>назначения и проведения опроса граждан на территории Духовницкого муниципального образования Духовницкого муниципального района Саратовской области</w:t>
      </w:r>
    </w:p>
    <w:p w:rsidR="004D2B0F" w:rsidRPr="00A0025E" w:rsidRDefault="004D2B0F" w:rsidP="002935FD">
      <w:pPr>
        <w:pStyle w:val="1"/>
        <w:rPr>
          <w:rFonts w:ascii="PT Astra Serif" w:hAnsi="PT Astra Serif"/>
          <w:sz w:val="28"/>
          <w:szCs w:val="28"/>
        </w:rPr>
      </w:pPr>
    </w:p>
    <w:p w:rsidR="004D2B0F" w:rsidRPr="00A0025E" w:rsidRDefault="004D2B0F" w:rsidP="002935FD">
      <w:pPr>
        <w:pStyle w:val="1"/>
        <w:rPr>
          <w:rFonts w:ascii="PT Astra Serif" w:hAnsi="PT Astra Serif"/>
          <w:sz w:val="28"/>
          <w:szCs w:val="28"/>
        </w:rPr>
      </w:pPr>
    </w:p>
    <w:p w:rsidR="004D2B0F" w:rsidRPr="00A0025E" w:rsidRDefault="004D2B0F" w:rsidP="002935FD">
      <w:pPr>
        <w:pStyle w:val="1"/>
        <w:rPr>
          <w:rFonts w:ascii="PT Astra Serif" w:hAnsi="PT Astra Serif"/>
          <w:sz w:val="28"/>
          <w:szCs w:val="28"/>
        </w:rPr>
      </w:pPr>
      <w:r w:rsidRPr="00A0025E">
        <w:rPr>
          <w:rFonts w:ascii="PT Astra Serif" w:hAnsi="PT Astra Serif"/>
          <w:sz w:val="28"/>
          <w:szCs w:val="28"/>
        </w:rPr>
        <w:t>Раздел 1.Общие положения</w:t>
      </w:r>
    </w:p>
    <w:p w:rsidR="00A0025E" w:rsidRPr="00985DD2" w:rsidRDefault="00A0025E" w:rsidP="00A0025E">
      <w:pPr>
        <w:autoSpaceDE w:val="0"/>
        <w:adjustRightInd w:val="0"/>
        <w:spacing w:after="150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985DD2">
        <w:rPr>
          <w:rFonts w:ascii="PT Astra Serif" w:hAnsi="PT Astra Serif"/>
          <w:sz w:val="28"/>
          <w:szCs w:val="28"/>
        </w:rPr>
        <w:t xml:space="preserve">1.Опрос граждан в соответствии с Федеральным законом проводится на всей территории Духовницкого муниципального </w:t>
      </w:r>
      <w:r w:rsidRPr="00A0025E">
        <w:rPr>
          <w:rFonts w:ascii="PT Astra Serif" w:hAnsi="PT Astra Serif"/>
          <w:sz w:val="28"/>
          <w:szCs w:val="28"/>
        </w:rPr>
        <w:t>образования</w:t>
      </w:r>
      <w:r w:rsidRPr="00985DD2">
        <w:rPr>
          <w:rFonts w:ascii="PT Astra Serif" w:hAnsi="PT Astra Serif"/>
          <w:sz w:val="28"/>
          <w:szCs w:val="28"/>
        </w:rPr>
        <w:t xml:space="preserve">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</w:t>
      </w:r>
      <w:r w:rsidRPr="00985DD2">
        <w:t xml:space="preserve"> </w:t>
      </w:r>
      <w:r w:rsidRPr="00985DD2">
        <w:rPr>
          <w:rFonts w:ascii="PT Astra Serif" w:hAnsi="PT Astra Serif"/>
          <w:sz w:val="28"/>
          <w:szCs w:val="28"/>
        </w:rPr>
        <w:t>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субъекта</w:t>
      </w:r>
      <w:proofErr w:type="gramEnd"/>
      <w:r w:rsidRPr="00985DD2">
        <w:rPr>
          <w:rFonts w:ascii="PT Astra Serif" w:hAnsi="PT Astra Serif"/>
          <w:sz w:val="28"/>
          <w:szCs w:val="28"/>
        </w:rPr>
        <w:t xml:space="preserve"> Российской Федерации в части осуществления полномочий по решению </w:t>
      </w:r>
      <w:proofErr w:type="gramStart"/>
      <w:r w:rsidRPr="00985DD2">
        <w:rPr>
          <w:rFonts w:ascii="PT Astra Serif" w:hAnsi="PT Astra Serif"/>
          <w:sz w:val="28"/>
          <w:szCs w:val="28"/>
        </w:rPr>
        <w:t>вопросов установления общих принципов организации местного самоуправления</w:t>
      </w:r>
      <w:proofErr w:type="gramEnd"/>
      <w:r w:rsidRPr="00985DD2">
        <w:rPr>
          <w:rFonts w:ascii="PT Astra Serif" w:hAnsi="PT Astra Serif"/>
          <w:sz w:val="28"/>
          <w:szCs w:val="28"/>
        </w:rPr>
        <w:t>.</w:t>
      </w:r>
    </w:p>
    <w:p w:rsidR="00A0025E" w:rsidRPr="00985DD2" w:rsidRDefault="00A0025E" w:rsidP="00A0025E">
      <w:pPr>
        <w:jc w:val="both"/>
        <w:rPr>
          <w:rFonts w:ascii="PT Astra Serif" w:hAnsi="PT Astra Serif"/>
          <w:sz w:val="28"/>
          <w:szCs w:val="28"/>
        </w:rPr>
      </w:pPr>
      <w:r w:rsidRPr="00985DD2">
        <w:rPr>
          <w:rFonts w:ascii="PT Astra Serif" w:hAnsi="PT Astra Serif"/>
          <w:sz w:val="28"/>
          <w:szCs w:val="28"/>
        </w:rPr>
        <w:tab/>
        <w:t>2.Результаты опроса граждан носят рекомендательный характер.</w:t>
      </w:r>
    </w:p>
    <w:p w:rsidR="00A0025E" w:rsidRPr="00985DD2" w:rsidRDefault="00A0025E" w:rsidP="00A0025E">
      <w:pPr>
        <w:jc w:val="both"/>
        <w:rPr>
          <w:rFonts w:ascii="PT Astra Serif" w:hAnsi="PT Astra Serif"/>
          <w:sz w:val="28"/>
          <w:szCs w:val="28"/>
        </w:rPr>
      </w:pPr>
      <w:r w:rsidRPr="00985DD2">
        <w:rPr>
          <w:rFonts w:ascii="PT Astra Serif" w:hAnsi="PT Astra Serif"/>
          <w:sz w:val="28"/>
          <w:szCs w:val="28"/>
        </w:rPr>
        <w:tab/>
        <w:t xml:space="preserve">3.В опросе граждан имеют право участвовать жители Духовницкого муниципального </w:t>
      </w:r>
      <w:r w:rsidRPr="00A0025E">
        <w:rPr>
          <w:rFonts w:ascii="PT Astra Serif" w:hAnsi="PT Astra Serif"/>
          <w:sz w:val="28"/>
          <w:szCs w:val="28"/>
        </w:rPr>
        <w:t>образования</w:t>
      </w:r>
      <w:r w:rsidRPr="00985DD2">
        <w:rPr>
          <w:rFonts w:ascii="PT Astra Serif" w:hAnsi="PT Astra Serif"/>
          <w:sz w:val="28"/>
          <w:szCs w:val="28"/>
        </w:rPr>
        <w:t xml:space="preserve">, обладающие избирательным правом. </w:t>
      </w:r>
    </w:p>
    <w:p w:rsidR="00A0025E" w:rsidRDefault="00A0025E" w:rsidP="00A002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45897">
        <w:rPr>
          <w:rFonts w:ascii="PT Astra Serif" w:hAnsi="PT Astra Serif"/>
          <w:sz w:val="28"/>
          <w:szCs w:val="28"/>
        </w:rPr>
        <w:t>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восемнадцатилетнего возраста.</w:t>
      </w:r>
    </w:p>
    <w:p w:rsidR="00A0025E" w:rsidRPr="00345897" w:rsidRDefault="00A0025E" w:rsidP="00A002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0025E">
        <w:rPr>
          <w:rFonts w:ascii="PT Astra Serif" w:hAnsi="PT Astra Serif"/>
          <w:sz w:val="28"/>
          <w:szCs w:val="28"/>
        </w:rPr>
        <w:t>Территория, на которой планируется проведение опроса граждан, определяется решением Совета Духовницкого муниципального образования о назначении опроса граждан.</w:t>
      </w:r>
    </w:p>
    <w:p w:rsidR="00A0025E" w:rsidRPr="00985DD2" w:rsidRDefault="00A0025E" w:rsidP="00A0025E">
      <w:pPr>
        <w:jc w:val="both"/>
        <w:rPr>
          <w:rFonts w:ascii="PT Astra Serif" w:hAnsi="PT Astra Serif"/>
          <w:sz w:val="28"/>
          <w:szCs w:val="28"/>
        </w:rPr>
      </w:pPr>
      <w:r w:rsidRPr="00985DD2">
        <w:rPr>
          <w:rFonts w:ascii="PT Astra Serif" w:hAnsi="PT Astra Serif"/>
          <w:sz w:val="28"/>
          <w:szCs w:val="28"/>
        </w:rPr>
        <w:tab/>
        <w:t>4.Каждый участник опроса обладает одним голосом и участвует  в опросе непосредственно.</w:t>
      </w:r>
    </w:p>
    <w:p w:rsidR="00EC15D3" w:rsidRPr="00BE3707" w:rsidRDefault="00A0025E" w:rsidP="00BE3707">
      <w:pPr>
        <w:jc w:val="both"/>
        <w:rPr>
          <w:rFonts w:ascii="PT Astra Serif" w:hAnsi="PT Astra Serif"/>
          <w:sz w:val="28"/>
          <w:szCs w:val="28"/>
        </w:rPr>
      </w:pPr>
      <w:r w:rsidRPr="00985DD2">
        <w:rPr>
          <w:rFonts w:ascii="PT Astra Serif" w:hAnsi="PT Astra Serif"/>
          <w:sz w:val="28"/>
          <w:szCs w:val="28"/>
        </w:rPr>
        <w:tab/>
        <w:t>5.Участие в опросе явл</w:t>
      </w:r>
      <w:r w:rsidR="00BE3707">
        <w:rPr>
          <w:rFonts w:ascii="PT Astra Serif" w:hAnsi="PT Astra Serif"/>
          <w:sz w:val="28"/>
          <w:szCs w:val="28"/>
        </w:rPr>
        <w:t>яется свободным и добровольным.</w:t>
      </w:r>
    </w:p>
    <w:p w:rsidR="00EC15D3" w:rsidRPr="00A0025E" w:rsidRDefault="00EC15D3" w:rsidP="000D7654">
      <w:pPr>
        <w:pStyle w:val="1"/>
        <w:jc w:val="left"/>
        <w:rPr>
          <w:rFonts w:ascii="PT Astra Serif" w:hAnsi="PT Astra Serif"/>
          <w:b w:val="0"/>
          <w:sz w:val="28"/>
          <w:szCs w:val="28"/>
        </w:rPr>
      </w:pPr>
    </w:p>
    <w:p w:rsidR="00EC15D3" w:rsidRPr="00A0025E" w:rsidRDefault="00EC15D3" w:rsidP="00EC15D3">
      <w:pPr>
        <w:jc w:val="center"/>
        <w:rPr>
          <w:rFonts w:ascii="PT Astra Serif" w:hAnsi="PT Astra Serif" w:cs="Times New Roman"/>
          <w:b/>
          <w:sz w:val="28"/>
          <w:szCs w:val="28"/>
          <w:lang w:eastAsia="ar-SA" w:bidi="ar-SA"/>
        </w:rPr>
      </w:pPr>
      <w:r w:rsidRPr="00A0025E">
        <w:rPr>
          <w:rFonts w:ascii="PT Astra Serif" w:hAnsi="PT Astra Serif" w:cs="Times New Roman"/>
          <w:b/>
          <w:sz w:val="28"/>
          <w:szCs w:val="28"/>
          <w:lang w:eastAsia="ar-SA" w:bidi="ar-SA"/>
        </w:rPr>
        <w:t>Раздел 2.Порядок назначения опроса граждан</w:t>
      </w:r>
    </w:p>
    <w:p w:rsidR="00FA7D57" w:rsidRPr="00A0025E" w:rsidRDefault="00FA7D57" w:rsidP="00EC15D3">
      <w:pPr>
        <w:jc w:val="center"/>
        <w:rPr>
          <w:rFonts w:ascii="PT Astra Serif" w:hAnsi="PT Astra Serif" w:cs="Times New Roman"/>
          <w:b/>
          <w:sz w:val="28"/>
          <w:szCs w:val="28"/>
          <w:lang w:eastAsia="ar-SA" w:bidi="ar-SA"/>
        </w:rPr>
      </w:pPr>
    </w:p>
    <w:p w:rsidR="00A0025E" w:rsidRPr="00985DD2" w:rsidRDefault="00FA7D57" w:rsidP="00A0025E">
      <w:pPr>
        <w:jc w:val="both"/>
        <w:rPr>
          <w:rFonts w:ascii="PT Astra Serif" w:hAnsi="PT Astra Serif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</w:r>
      <w:r w:rsidR="00A0025E" w:rsidRPr="00985DD2">
        <w:rPr>
          <w:rFonts w:ascii="PT Astra Serif" w:hAnsi="PT Astra Serif"/>
          <w:sz w:val="28"/>
          <w:szCs w:val="28"/>
        </w:rPr>
        <w:t>1.Опрос граждан проводится по инициативе:</w:t>
      </w:r>
    </w:p>
    <w:p w:rsidR="00A0025E" w:rsidRPr="00985DD2" w:rsidRDefault="00A0025E" w:rsidP="00A0025E">
      <w:pPr>
        <w:jc w:val="both"/>
        <w:rPr>
          <w:rFonts w:ascii="PT Astra Serif" w:hAnsi="PT Astra Serif"/>
          <w:sz w:val="28"/>
          <w:szCs w:val="28"/>
        </w:rPr>
      </w:pPr>
      <w:r w:rsidRPr="00985DD2">
        <w:rPr>
          <w:rFonts w:ascii="PT Astra Serif" w:hAnsi="PT Astra Serif"/>
          <w:sz w:val="28"/>
          <w:szCs w:val="28"/>
        </w:rPr>
        <w:tab/>
        <w:t>-</w:t>
      </w:r>
      <w:r w:rsidR="003914FB" w:rsidRPr="003914FB">
        <w:rPr>
          <w:rFonts w:ascii="PT Astra Serif" w:hAnsi="PT Astra Serif" w:cs="Times New Roman"/>
          <w:sz w:val="28"/>
          <w:szCs w:val="28"/>
          <w:lang w:eastAsia="ar-SA" w:bidi="ar-SA"/>
        </w:rPr>
        <w:t xml:space="preserve"> </w:t>
      </w:r>
      <w:r w:rsidR="003914FB" w:rsidRPr="00A0025E">
        <w:rPr>
          <w:rFonts w:ascii="PT Astra Serif" w:hAnsi="PT Astra Serif" w:cs="Times New Roman"/>
          <w:sz w:val="28"/>
          <w:szCs w:val="28"/>
          <w:lang w:eastAsia="ar-SA" w:bidi="ar-SA"/>
        </w:rPr>
        <w:t xml:space="preserve">Совета Духовницкого муниципального образования или главы </w:t>
      </w:r>
      <w:r w:rsidR="003914FB" w:rsidRPr="00A0025E">
        <w:rPr>
          <w:rFonts w:ascii="PT Astra Serif" w:hAnsi="PT Astra Serif" w:cs="Times New Roman"/>
          <w:sz w:val="28"/>
          <w:szCs w:val="28"/>
          <w:lang w:eastAsia="ar-SA" w:bidi="ar-SA"/>
        </w:rPr>
        <w:lastRenderedPageBreak/>
        <w:t>Духовницкого муниципального образования</w:t>
      </w:r>
      <w:r w:rsidRPr="00985DD2">
        <w:rPr>
          <w:rFonts w:ascii="PT Astra Serif" w:hAnsi="PT Astra Serif"/>
          <w:sz w:val="28"/>
          <w:szCs w:val="28"/>
        </w:rPr>
        <w:t>;</w:t>
      </w:r>
    </w:p>
    <w:p w:rsidR="00A0025E" w:rsidRPr="00345897" w:rsidRDefault="00A0025E" w:rsidP="00A0025E">
      <w:pPr>
        <w:jc w:val="both"/>
        <w:rPr>
          <w:rFonts w:ascii="PT Astra Serif" w:hAnsi="PT Astra Serif"/>
          <w:sz w:val="28"/>
          <w:szCs w:val="28"/>
        </w:rPr>
      </w:pPr>
      <w:r w:rsidRPr="00985DD2">
        <w:rPr>
          <w:rFonts w:ascii="PT Astra Serif" w:hAnsi="PT Astra Serif"/>
          <w:sz w:val="28"/>
          <w:szCs w:val="28"/>
        </w:rPr>
        <w:tab/>
        <w:t>-</w:t>
      </w:r>
      <w:r w:rsidRPr="00345897">
        <w:t xml:space="preserve"> </w:t>
      </w:r>
      <w:r w:rsidRPr="00345897">
        <w:rPr>
          <w:rFonts w:ascii="PT Astra Serif" w:hAnsi="PT Astra Serif"/>
          <w:sz w:val="28"/>
          <w:szCs w:val="28"/>
        </w:rPr>
        <w:t>органов государственной власти субъектов Российской Федерации;</w:t>
      </w:r>
    </w:p>
    <w:p w:rsidR="00A0025E" w:rsidRPr="00345897" w:rsidRDefault="00A0025E" w:rsidP="00A0025E">
      <w:pPr>
        <w:jc w:val="both"/>
        <w:rPr>
          <w:rFonts w:ascii="PT Astra Serif" w:hAnsi="PT Astra Serif"/>
          <w:sz w:val="28"/>
          <w:szCs w:val="28"/>
        </w:rPr>
      </w:pPr>
      <w:r w:rsidRPr="00345897">
        <w:rPr>
          <w:rFonts w:ascii="PT Astra Serif" w:hAnsi="PT Astra Serif"/>
          <w:sz w:val="28"/>
          <w:szCs w:val="28"/>
        </w:rPr>
        <w:tab/>
        <w:t xml:space="preserve">- жителей муниципального </w:t>
      </w:r>
      <w:r w:rsidR="003914FB" w:rsidRPr="00A0025E">
        <w:rPr>
          <w:rFonts w:ascii="PT Astra Serif" w:hAnsi="PT Astra Serif" w:cs="Times New Roman"/>
          <w:sz w:val="28"/>
          <w:szCs w:val="28"/>
          <w:lang w:eastAsia="ar-SA" w:bidi="ar-SA"/>
        </w:rPr>
        <w:t>образования</w:t>
      </w:r>
      <w:r w:rsidRPr="00345897">
        <w:rPr>
          <w:rFonts w:ascii="PT Astra Serif" w:hAnsi="PT Astra Serif"/>
          <w:sz w:val="28"/>
          <w:szCs w:val="28"/>
        </w:rPr>
        <w:t xml:space="preserve">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:rsidR="00883FD8" w:rsidRPr="003914FB" w:rsidRDefault="00A0025E" w:rsidP="003914FB">
      <w:pPr>
        <w:jc w:val="both"/>
        <w:rPr>
          <w:rFonts w:ascii="PT Astra Serif" w:hAnsi="PT Astra Serif"/>
          <w:sz w:val="28"/>
          <w:szCs w:val="28"/>
        </w:rPr>
      </w:pPr>
      <w:r w:rsidRPr="00985DD2">
        <w:rPr>
          <w:rFonts w:ascii="PT Astra Serif" w:hAnsi="PT Astra Serif"/>
          <w:sz w:val="28"/>
          <w:szCs w:val="28"/>
        </w:rPr>
        <w:tab/>
        <w:t xml:space="preserve">2.Решение о назначении опроса граждан принимается </w:t>
      </w:r>
      <w:r w:rsidR="003914FB" w:rsidRPr="00A0025E">
        <w:rPr>
          <w:rFonts w:ascii="PT Astra Serif" w:hAnsi="PT Astra Serif" w:cs="Times New Roman"/>
          <w:sz w:val="28"/>
          <w:szCs w:val="28"/>
          <w:lang w:eastAsia="ar-SA" w:bidi="ar-SA"/>
        </w:rPr>
        <w:t xml:space="preserve">Советом Духовницкого муниципального образования и оформляется нормативным правовым актом Совета Духовницкого муниципального образования </w:t>
      </w:r>
      <w:r w:rsidRPr="00985DD2">
        <w:rPr>
          <w:rFonts w:ascii="PT Astra Serif" w:hAnsi="PT Astra Serif"/>
          <w:sz w:val="28"/>
          <w:szCs w:val="28"/>
        </w:rPr>
        <w:t>в течение</w:t>
      </w:r>
      <w:r>
        <w:rPr>
          <w:rFonts w:ascii="PT Astra Serif" w:hAnsi="PT Astra Serif"/>
          <w:sz w:val="28"/>
          <w:szCs w:val="28"/>
        </w:rPr>
        <w:t xml:space="preserve"> трех</w:t>
      </w:r>
      <w:r w:rsidRPr="00985DD2">
        <w:rPr>
          <w:rFonts w:ascii="PT Astra Serif" w:hAnsi="PT Astra Serif"/>
          <w:sz w:val="28"/>
          <w:szCs w:val="28"/>
        </w:rPr>
        <w:t xml:space="preserve"> месяц</w:t>
      </w:r>
      <w:r>
        <w:rPr>
          <w:rFonts w:ascii="PT Astra Serif" w:hAnsi="PT Astra Serif"/>
          <w:sz w:val="28"/>
          <w:szCs w:val="28"/>
        </w:rPr>
        <w:t>ев</w:t>
      </w:r>
      <w:r w:rsidRPr="00985DD2">
        <w:rPr>
          <w:rFonts w:ascii="PT Astra Serif" w:hAnsi="PT Astra Serif"/>
          <w:sz w:val="28"/>
          <w:szCs w:val="28"/>
        </w:rPr>
        <w:t xml:space="preserve"> с </w:t>
      </w:r>
      <w:r>
        <w:rPr>
          <w:rFonts w:ascii="PT Astra Serif" w:hAnsi="PT Astra Serif"/>
          <w:sz w:val="28"/>
          <w:szCs w:val="28"/>
        </w:rPr>
        <w:t>момента</w:t>
      </w:r>
      <w:r w:rsidRPr="00985DD2">
        <w:rPr>
          <w:rFonts w:ascii="PT Astra Serif" w:hAnsi="PT Astra Serif"/>
          <w:sz w:val="28"/>
          <w:szCs w:val="28"/>
        </w:rPr>
        <w:t xml:space="preserve"> поступления инициативы, указанной в статье 1 настоящего Раздела. Для проведения опроса граждан может использоваться официальный сайт (</w:t>
      </w:r>
      <w:hyperlink r:id="rId10" w:history="1">
        <w:r w:rsidRPr="00985DD2">
          <w:rPr>
            <w:rStyle w:val="ad"/>
            <w:rFonts w:ascii="PT Astra Serif" w:hAnsi="PT Astra Serif"/>
            <w:sz w:val="28"/>
            <w:szCs w:val="28"/>
            <w:lang w:val="en-US"/>
          </w:rPr>
          <w:t>www</w:t>
        </w:r>
        <w:r w:rsidRPr="00985DD2">
          <w:rPr>
            <w:rStyle w:val="ad"/>
            <w:rFonts w:ascii="PT Astra Serif" w:hAnsi="PT Astra Serif"/>
            <w:sz w:val="28"/>
            <w:szCs w:val="28"/>
          </w:rPr>
          <w:t>.</w:t>
        </w:r>
        <w:proofErr w:type="spellStart"/>
        <w:r w:rsidRPr="00985DD2">
          <w:rPr>
            <w:rStyle w:val="ad"/>
            <w:rFonts w:ascii="PT Astra Serif" w:hAnsi="PT Astra Serif"/>
            <w:sz w:val="28"/>
            <w:szCs w:val="28"/>
            <w:lang w:val="en-US"/>
          </w:rPr>
          <w:t>duhovnitskoe</w:t>
        </w:r>
        <w:proofErr w:type="spellEnd"/>
        <w:r w:rsidRPr="00985DD2">
          <w:rPr>
            <w:rStyle w:val="ad"/>
            <w:rFonts w:ascii="PT Astra Serif" w:hAnsi="PT Astra Serif"/>
            <w:sz w:val="28"/>
            <w:szCs w:val="28"/>
          </w:rPr>
          <w:t>.</w:t>
        </w:r>
        <w:proofErr w:type="spellStart"/>
        <w:r w:rsidRPr="00985DD2">
          <w:rPr>
            <w:rStyle w:val="ad"/>
            <w:rFonts w:ascii="PT Astra Serif" w:hAnsi="PT Astra Serif"/>
            <w:sz w:val="28"/>
            <w:szCs w:val="28"/>
            <w:lang w:val="en-US"/>
          </w:rPr>
          <w:t>sarmo</w:t>
        </w:r>
        <w:proofErr w:type="spellEnd"/>
        <w:r w:rsidRPr="00985DD2">
          <w:rPr>
            <w:rStyle w:val="ad"/>
            <w:rFonts w:ascii="PT Astra Serif" w:hAnsi="PT Astra Serif"/>
            <w:sz w:val="28"/>
            <w:szCs w:val="28"/>
          </w:rPr>
          <w:t>.</w:t>
        </w:r>
        <w:proofErr w:type="spellStart"/>
        <w:r w:rsidRPr="00985DD2">
          <w:rPr>
            <w:rStyle w:val="ad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Pr="00985DD2">
        <w:rPr>
          <w:rFonts w:ascii="PT Astra Serif" w:hAnsi="PT Astra Serif"/>
          <w:sz w:val="28"/>
          <w:szCs w:val="28"/>
        </w:rPr>
        <w:t>)  администрации Духовницкого муниципального района Саратовской области в информационно-телеко</w:t>
      </w:r>
      <w:r w:rsidR="003914FB">
        <w:rPr>
          <w:rFonts w:ascii="PT Astra Serif" w:hAnsi="PT Astra Serif"/>
          <w:sz w:val="28"/>
          <w:szCs w:val="28"/>
        </w:rPr>
        <w:t>ммуникационной сети «Интернет».</w:t>
      </w:r>
    </w:p>
    <w:p w:rsidR="000C7E19" w:rsidRPr="00A0025E" w:rsidRDefault="002D662A" w:rsidP="00883FD8">
      <w:pPr>
        <w:ind w:firstLine="705"/>
        <w:jc w:val="both"/>
        <w:rPr>
          <w:rFonts w:ascii="PT Astra Serif" w:hAnsi="PT Astra Serif" w:cs="Times New Roman"/>
          <w:sz w:val="28"/>
          <w:szCs w:val="28"/>
          <w:lang w:eastAsia="ar-SA" w:bidi="ar-SA"/>
        </w:rPr>
      </w:pP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 xml:space="preserve">В нормативном правовом акте Совета </w:t>
      </w:r>
      <w:r w:rsidR="00602216" w:rsidRPr="00A0025E">
        <w:rPr>
          <w:rFonts w:ascii="PT Astra Serif" w:hAnsi="PT Astra Serif" w:cs="Times New Roman"/>
          <w:sz w:val="28"/>
          <w:szCs w:val="28"/>
          <w:lang w:eastAsia="ar-SA" w:bidi="ar-SA"/>
        </w:rPr>
        <w:t>Духовницкого муниципального образования о назначении опроса устанавливаются:</w:t>
      </w:r>
    </w:p>
    <w:p w:rsidR="003914FB" w:rsidRPr="0050187D" w:rsidRDefault="003914FB" w:rsidP="003914FB">
      <w:pPr>
        <w:autoSpaceDE w:val="0"/>
        <w:adjustRightInd w:val="0"/>
        <w:spacing w:after="150"/>
        <w:ind w:firstLine="708"/>
        <w:jc w:val="both"/>
        <w:rPr>
          <w:rFonts w:ascii="PT Astra Serif" w:hAnsi="PT Astra Serif"/>
          <w:sz w:val="28"/>
          <w:szCs w:val="28"/>
        </w:rPr>
      </w:pPr>
      <w:r w:rsidRPr="0050187D">
        <w:rPr>
          <w:rFonts w:ascii="PT Astra Serif" w:hAnsi="PT Astra Serif"/>
          <w:sz w:val="28"/>
          <w:szCs w:val="28"/>
        </w:rPr>
        <w:t>1) дата и сроки проведения опроса;</w:t>
      </w:r>
    </w:p>
    <w:p w:rsidR="003914FB" w:rsidRPr="0050187D" w:rsidRDefault="003914FB" w:rsidP="003914FB">
      <w:pPr>
        <w:autoSpaceDE w:val="0"/>
        <w:adjustRightInd w:val="0"/>
        <w:spacing w:after="150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50187D">
        <w:rPr>
          <w:rFonts w:ascii="PT Astra Serif" w:hAnsi="PT Astra Serif"/>
          <w:sz w:val="28"/>
          <w:szCs w:val="28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3914FB" w:rsidRPr="0050187D" w:rsidRDefault="003914FB" w:rsidP="003914FB">
      <w:pPr>
        <w:autoSpaceDE w:val="0"/>
        <w:adjustRightInd w:val="0"/>
        <w:spacing w:after="150"/>
        <w:ind w:firstLine="708"/>
        <w:jc w:val="both"/>
        <w:rPr>
          <w:rFonts w:ascii="PT Astra Serif" w:hAnsi="PT Astra Serif"/>
          <w:sz w:val="28"/>
          <w:szCs w:val="28"/>
        </w:rPr>
      </w:pPr>
      <w:r w:rsidRPr="0050187D">
        <w:rPr>
          <w:rFonts w:ascii="PT Astra Serif" w:hAnsi="PT Astra Serif"/>
          <w:sz w:val="28"/>
          <w:szCs w:val="28"/>
        </w:rPr>
        <w:t>3) методика проведения опроса;</w:t>
      </w:r>
    </w:p>
    <w:p w:rsidR="003914FB" w:rsidRPr="0050187D" w:rsidRDefault="003914FB" w:rsidP="003914FB">
      <w:pPr>
        <w:autoSpaceDE w:val="0"/>
        <w:adjustRightInd w:val="0"/>
        <w:spacing w:after="150"/>
        <w:ind w:firstLine="708"/>
        <w:jc w:val="both"/>
        <w:rPr>
          <w:rFonts w:ascii="PT Astra Serif" w:hAnsi="PT Astra Serif"/>
          <w:sz w:val="28"/>
          <w:szCs w:val="28"/>
        </w:rPr>
      </w:pPr>
      <w:r w:rsidRPr="0050187D">
        <w:rPr>
          <w:rFonts w:ascii="PT Astra Serif" w:hAnsi="PT Astra Serif"/>
          <w:sz w:val="28"/>
          <w:szCs w:val="28"/>
        </w:rPr>
        <w:t>4) форма опросного листа;</w:t>
      </w:r>
    </w:p>
    <w:p w:rsidR="003914FB" w:rsidRPr="0050187D" w:rsidRDefault="003914FB" w:rsidP="003914FB">
      <w:pPr>
        <w:autoSpaceDE w:val="0"/>
        <w:adjustRightInd w:val="0"/>
        <w:spacing w:after="150"/>
        <w:ind w:firstLine="708"/>
        <w:jc w:val="both"/>
        <w:rPr>
          <w:rFonts w:ascii="PT Astra Serif" w:hAnsi="PT Astra Serif"/>
          <w:sz w:val="28"/>
          <w:szCs w:val="28"/>
        </w:rPr>
      </w:pPr>
      <w:r w:rsidRPr="0050187D">
        <w:rPr>
          <w:rFonts w:ascii="PT Astra Serif" w:hAnsi="PT Astra Serif"/>
          <w:sz w:val="28"/>
          <w:szCs w:val="28"/>
        </w:rPr>
        <w:t>5) минимальная численность жителей муниципального образования, участвующих в опросе;</w:t>
      </w:r>
    </w:p>
    <w:p w:rsidR="003914FB" w:rsidRDefault="003914FB" w:rsidP="003914F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0187D">
        <w:rPr>
          <w:rFonts w:ascii="PT Astra Serif" w:hAnsi="PT Astra Serif"/>
          <w:sz w:val="28"/>
          <w:szCs w:val="28"/>
        </w:rPr>
        <w:t>6) порядок идентификации участников опроса в случае проведения опроса  граждан  с использованием официального сайта (</w:t>
      </w:r>
      <w:hyperlink r:id="rId11" w:history="1">
        <w:r w:rsidRPr="0050187D">
          <w:rPr>
            <w:rStyle w:val="ad"/>
            <w:rFonts w:ascii="PT Astra Serif" w:hAnsi="PT Astra Serif"/>
            <w:sz w:val="28"/>
            <w:szCs w:val="28"/>
            <w:lang w:val="en-US"/>
          </w:rPr>
          <w:t>www</w:t>
        </w:r>
        <w:r w:rsidRPr="0050187D">
          <w:rPr>
            <w:rStyle w:val="ad"/>
            <w:rFonts w:ascii="PT Astra Serif" w:hAnsi="PT Astra Serif"/>
            <w:sz w:val="28"/>
            <w:szCs w:val="28"/>
          </w:rPr>
          <w:t>.</w:t>
        </w:r>
        <w:proofErr w:type="spellStart"/>
        <w:r w:rsidRPr="0050187D">
          <w:rPr>
            <w:rStyle w:val="ad"/>
            <w:rFonts w:ascii="PT Astra Serif" w:hAnsi="PT Astra Serif"/>
            <w:sz w:val="28"/>
            <w:szCs w:val="28"/>
            <w:lang w:val="en-US"/>
          </w:rPr>
          <w:t>duhovnitskoe</w:t>
        </w:r>
        <w:proofErr w:type="spellEnd"/>
        <w:r w:rsidRPr="0050187D">
          <w:rPr>
            <w:rStyle w:val="ad"/>
            <w:rFonts w:ascii="PT Astra Serif" w:hAnsi="PT Astra Serif"/>
            <w:sz w:val="28"/>
            <w:szCs w:val="28"/>
          </w:rPr>
          <w:t>.</w:t>
        </w:r>
        <w:proofErr w:type="spellStart"/>
        <w:r w:rsidRPr="0050187D">
          <w:rPr>
            <w:rStyle w:val="ad"/>
            <w:rFonts w:ascii="PT Astra Serif" w:hAnsi="PT Astra Serif"/>
            <w:sz w:val="28"/>
            <w:szCs w:val="28"/>
            <w:lang w:val="en-US"/>
          </w:rPr>
          <w:t>sarmo</w:t>
        </w:r>
        <w:proofErr w:type="spellEnd"/>
        <w:r w:rsidRPr="0050187D">
          <w:rPr>
            <w:rStyle w:val="ad"/>
            <w:rFonts w:ascii="PT Astra Serif" w:hAnsi="PT Astra Serif"/>
            <w:sz w:val="28"/>
            <w:szCs w:val="28"/>
          </w:rPr>
          <w:t>.</w:t>
        </w:r>
        <w:proofErr w:type="spellStart"/>
        <w:r w:rsidRPr="0050187D">
          <w:rPr>
            <w:rStyle w:val="ad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Pr="0050187D">
        <w:rPr>
          <w:rFonts w:ascii="PT Astra Serif" w:hAnsi="PT Astra Serif"/>
          <w:sz w:val="28"/>
          <w:szCs w:val="28"/>
        </w:rPr>
        <w:t>)  администрации Духовницкого муниципального района Саратовской области в информационно-телекоммуникационной сети «Интернет».</w:t>
      </w:r>
    </w:p>
    <w:p w:rsidR="00A72B25" w:rsidRPr="00A0025E" w:rsidRDefault="00A72B25" w:rsidP="00137C60">
      <w:pPr>
        <w:jc w:val="both"/>
        <w:rPr>
          <w:rFonts w:ascii="PT Astra Serif" w:hAnsi="PT Astra Serif" w:cs="Times New Roman"/>
          <w:sz w:val="28"/>
          <w:szCs w:val="28"/>
          <w:lang w:eastAsia="ar-SA" w:bidi="ar-SA"/>
        </w:rPr>
      </w:pP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  <w:t xml:space="preserve">3.Инициирование опроса граждан главой Духовницкого муниципального образования осуществляется посредством внесения в Совет Духовницкого муниципального </w:t>
      </w:r>
      <w:proofErr w:type="gramStart"/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>образования проекта решения Совета Духовницкого муниципального образования</w:t>
      </w:r>
      <w:proofErr w:type="gramEnd"/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 xml:space="preserve"> о проведении опроса граждан в соответствии с Регламентом Совета Духовницкого муниципального образования.</w:t>
      </w:r>
    </w:p>
    <w:p w:rsidR="002F7795" w:rsidRPr="00A0025E" w:rsidRDefault="002F7795" w:rsidP="004D0501">
      <w:pPr>
        <w:jc w:val="both"/>
        <w:rPr>
          <w:rFonts w:ascii="PT Astra Serif" w:hAnsi="PT Astra Serif" w:cs="Times New Roman"/>
          <w:sz w:val="28"/>
          <w:szCs w:val="28"/>
          <w:lang w:eastAsia="ar-SA" w:bidi="ar-SA"/>
        </w:rPr>
      </w:pP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</w:r>
      <w:proofErr w:type="gramStart"/>
      <w:r w:rsidR="004D0501" w:rsidRPr="00A0025E">
        <w:rPr>
          <w:rFonts w:ascii="PT Astra Serif" w:hAnsi="PT Astra Serif" w:cs="Times New Roman"/>
          <w:sz w:val="28"/>
          <w:szCs w:val="28"/>
          <w:lang w:eastAsia="ar-SA" w:bidi="ar-SA"/>
        </w:rPr>
        <w:t>4</w:t>
      </w: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>.Вопрос (вопросы), предлагаемый (предлагаемые) при проведении опроса, должен (должны) быть сформулирован (сформулированы) таким образом, чтобы исключить его (их) неоднозначное толкование.</w:t>
      </w:r>
      <w:proofErr w:type="gramEnd"/>
    </w:p>
    <w:p w:rsidR="002F7795" w:rsidRPr="00A0025E" w:rsidRDefault="002F7795" w:rsidP="00137C60">
      <w:pPr>
        <w:jc w:val="both"/>
        <w:rPr>
          <w:rFonts w:ascii="PT Astra Serif" w:hAnsi="PT Astra Serif" w:cs="Times New Roman"/>
          <w:sz w:val="28"/>
          <w:szCs w:val="28"/>
          <w:lang w:eastAsia="ar-SA" w:bidi="ar-SA"/>
        </w:rPr>
      </w:pP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</w:r>
      <w:r w:rsidR="004D0501" w:rsidRPr="00A0025E">
        <w:rPr>
          <w:rFonts w:ascii="PT Astra Serif" w:hAnsi="PT Astra Serif" w:cs="Times New Roman"/>
          <w:sz w:val="28"/>
          <w:szCs w:val="28"/>
          <w:lang w:eastAsia="ar-SA" w:bidi="ar-SA"/>
        </w:rPr>
        <w:t>5</w:t>
      </w: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 xml:space="preserve">.Содержание вопроса (вопросов), выносимого на опрос, не должно противоречить федеральному законодательству, законодательству Саратовской области и нормативным правовым актам органов местного самоуправления </w:t>
      </w:r>
      <w:r w:rsidR="00602216" w:rsidRPr="00A0025E">
        <w:rPr>
          <w:rFonts w:ascii="PT Astra Serif" w:hAnsi="PT Astra Serif" w:cs="Times New Roman"/>
          <w:sz w:val="28"/>
          <w:szCs w:val="28"/>
          <w:lang w:eastAsia="ar-SA" w:bidi="ar-SA"/>
        </w:rPr>
        <w:t xml:space="preserve">Духовницкого муниципального района и </w:t>
      </w: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>Духовницкого муниципального образования</w:t>
      </w:r>
      <w:r w:rsidR="004308FA" w:rsidRPr="00A0025E">
        <w:rPr>
          <w:rFonts w:ascii="PT Astra Serif" w:hAnsi="PT Astra Serif" w:cs="Times New Roman"/>
          <w:sz w:val="28"/>
          <w:szCs w:val="28"/>
          <w:lang w:eastAsia="ar-SA" w:bidi="ar-SA"/>
        </w:rPr>
        <w:t>.</w:t>
      </w:r>
    </w:p>
    <w:p w:rsidR="00602216" w:rsidRPr="00A0025E" w:rsidRDefault="00602216" w:rsidP="00137C60">
      <w:pPr>
        <w:jc w:val="both"/>
        <w:rPr>
          <w:rFonts w:ascii="PT Astra Serif" w:hAnsi="PT Astra Serif" w:cs="Times New Roman"/>
          <w:sz w:val="28"/>
          <w:szCs w:val="28"/>
          <w:lang w:eastAsia="ar-SA" w:bidi="ar-SA"/>
        </w:rPr>
      </w:pP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</w:r>
      <w:r w:rsidR="004D0501" w:rsidRPr="00A0025E">
        <w:rPr>
          <w:rFonts w:ascii="PT Astra Serif" w:hAnsi="PT Astra Serif" w:cs="Times New Roman"/>
          <w:sz w:val="28"/>
          <w:szCs w:val="28"/>
          <w:lang w:eastAsia="ar-SA" w:bidi="ar-SA"/>
        </w:rPr>
        <w:t>6</w:t>
      </w: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 xml:space="preserve">.Жители муниципального образования должны быть </w:t>
      </w: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lastRenderedPageBreak/>
        <w:t>проинформированы о проведении опроса граждан не менее чем за десять дней до его проведения.</w:t>
      </w:r>
    </w:p>
    <w:p w:rsidR="00883FD8" w:rsidRPr="00A0025E" w:rsidRDefault="004308FA" w:rsidP="00883FD8">
      <w:pPr>
        <w:pStyle w:val="Standard"/>
        <w:ind w:firstLine="705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</w:r>
      <w:r w:rsidR="004D0501" w:rsidRPr="00A0025E">
        <w:rPr>
          <w:rFonts w:ascii="PT Astra Serif" w:hAnsi="PT Astra Serif" w:cs="Times New Roman"/>
          <w:sz w:val="28"/>
          <w:szCs w:val="28"/>
          <w:lang w:eastAsia="ar-SA" w:bidi="ar-SA"/>
        </w:rPr>
        <w:t>7</w:t>
      </w: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>.Решение Совета Духовницкого муниципального образования о назначении опроса граждан подлежит официальному опубликов</w:t>
      </w:r>
      <w:r w:rsidR="00C25053">
        <w:rPr>
          <w:rFonts w:ascii="PT Astra Serif" w:hAnsi="PT Astra Serif" w:cs="Times New Roman"/>
          <w:sz w:val="28"/>
          <w:szCs w:val="28"/>
          <w:lang w:eastAsia="ar-SA" w:bidi="ar-SA"/>
        </w:rPr>
        <w:t xml:space="preserve">анию </w:t>
      </w: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 xml:space="preserve"> в порядке, установленном Уставом Духовницкого муниципального образования Духовницкого муниципального района Саратовской области не </w:t>
      </w:r>
      <w:r w:rsidR="00602216" w:rsidRPr="00A0025E">
        <w:rPr>
          <w:rFonts w:ascii="PT Astra Serif" w:hAnsi="PT Astra Serif" w:cs="Times New Roman"/>
          <w:sz w:val="28"/>
          <w:szCs w:val="28"/>
          <w:lang w:eastAsia="ar-SA" w:bidi="ar-SA"/>
        </w:rPr>
        <w:t>менее</w:t>
      </w:r>
      <w:proofErr w:type="gramStart"/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>,</w:t>
      </w:r>
      <w:proofErr w:type="gramEnd"/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 xml:space="preserve"> чем за десять дней до</w:t>
      </w:r>
      <w:r w:rsidR="00602216" w:rsidRPr="00A0025E">
        <w:rPr>
          <w:rFonts w:ascii="PT Astra Serif" w:hAnsi="PT Astra Serif" w:cs="Times New Roman"/>
          <w:sz w:val="28"/>
          <w:szCs w:val="28"/>
          <w:lang w:eastAsia="ar-SA" w:bidi="ar-SA"/>
        </w:rPr>
        <w:t xml:space="preserve"> дня проведения опроса граждан</w:t>
      </w: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 xml:space="preserve">, а также размещается на </w:t>
      </w:r>
      <w:r w:rsidR="00883FD8" w:rsidRPr="00A0025E">
        <w:rPr>
          <w:rFonts w:ascii="PT Astra Serif" w:hAnsi="PT Astra Serif" w:cs="Times New Roman"/>
          <w:sz w:val="28"/>
          <w:szCs w:val="28"/>
        </w:rPr>
        <w:t>официальном сайте (</w:t>
      </w:r>
      <w:hyperlink r:id="rId12" w:history="1">
        <w:r w:rsidR="00883FD8" w:rsidRPr="00A0025E">
          <w:rPr>
            <w:rStyle w:val="ad"/>
            <w:rFonts w:ascii="PT Astra Serif" w:hAnsi="PT Astra Serif" w:cs="Times New Roman"/>
            <w:color w:val="auto"/>
            <w:sz w:val="28"/>
            <w:szCs w:val="28"/>
            <w:lang w:val="en-US"/>
          </w:rPr>
          <w:t>www</w:t>
        </w:r>
        <w:r w:rsidR="00883FD8" w:rsidRPr="00A0025E">
          <w:rPr>
            <w:rStyle w:val="ad"/>
            <w:rFonts w:ascii="PT Astra Serif" w:hAnsi="PT Astra Serif" w:cs="Times New Roman"/>
            <w:color w:val="auto"/>
            <w:sz w:val="28"/>
            <w:szCs w:val="28"/>
          </w:rPr>
          <w:t>.</w:t>
        </w:r>
        <w:proofErr w:type="spellStart"/>
        <w:r w:rsidR="00883FD8" w:rsidRPr="00A0025E">
          <w:rPr>
            <w:rStyle w:val="ad"/>
            <w:rFonts w:ascii="PT Astra Serif" w:hAnsi="PT Astra Serif" w:cs="Times New Roman"/>
            <w:color w:val="auto"/>
            <w:sz w:val="28"/>
            <w:szCs w:val="28"/>
            <w:lang w:val="en-US"/>
          </w:rPr>
          <w:t>duhovnitskoe</w:t>
        </w:r>
        <w:proofErr w:type="spellEnd"/>
        <w:r w:rsidR="00883FD8" w:rsidRPr="00A0025E">
          <w:rPr>
            <w:rStyle w:val="ad"/>
            <w:rFonts w:ascii="PT Astra Serif" w:hAnsi="PT Astra Serif" w:cs="Times New Roman"/>
            <w:color w:val="auto"/>
            <w:sz w:val="28"/>
            <w:szCs w:val="28"/>
          </w:rPr>
          <w:t>.</w:t>
        </w:r>
        <w:proofErr w:type="spellStart"/>
        <w:r w:rsidR="00883FD8" w:rsidRPr="00A0025E">
          <w:rPr>
            <w:rStyle w:val="ad"/>
            <w:rFonts w:ascii="PT Astra Serif" w:hAnsi="PT Astra Serif" w:cs="Times New Roman"/>
            <w:color w:val="auto"/>
            <w:sz w:val="28"/>
            <w:szCs w:val="28"/>
            <w:lang w:val="en-US"/>
          </w:rPr>
          <w:t>sarmo</w:t>
        </w:r>
        <w:proofErr w:type="spellEnd"/>
        <w:r w:rsidR="00883FD8" w:rsidRPr="00A0025E">
          <w:rPr>
            <w:rStyle w:val="ad"/>
            <w:rFonts w:ascii="PT Astra Serif" w:hAnsi="PT Astra Serif" w:cs="Times New Roman"/>
            <w:color w:val="auto"/>
            <w:sz w:val="28"/>
            <w:szCs w:val="28"/>
          </w:rPr>
          <w:t>.</w:t>
        </w:r>
        <w:proofErr w:type="spellStart"/>
        <w:r w:rsidR="00883FD8" w:rsidRPr="00A0025E">
          <w:rPr>
            <w:rStyle w:val="ad"/>
            <w:rFonts w:ascii="PT Astra Serif" w:hAnsi="PT Astra Serif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883FD8" w:rsidRPr="00A0025E">
        <w:rPr>
          <w:rFonts w:ascii="PT Astra Serif" w:hAnsi="PT Astra Serif" w:cs="Times New Roman"/>
          <w:sz w:val="28"/>
          <w:szCs w:val="28"/>
        </w:rPr>
        <w:t>)  администрации Духовницкого муниципального района Саратовской области в информационно-телекоммуникационной сети «Интернет».</w:t>
      </w:r>
    </w:p>
    <w:p w:rsidR="00137C60" w:rsidRPr="00A0025E" w:rsidRDefault="00137C60" w:rsidP="00FA7D57">
      <w:pPr>
        <w:rPr>
          <w:rFonts w:ascii="PT Astra Serif" w:hAnsi="PT Astra Serif" w:cs="Times New Roman"/>
          <w:sz w:val="28"/>
          <w:szCs w:val="28"/>
          <w:lang w:eastAsia="ar-SA" w:bidi="ar-SA"/>
        </w:rPr>
      </w:pPr>
    </w:p>
    <w:p w:rsidR="004308FA" w:rsidRPr="00A0025E" w:rsidRDefault="00137C60" w:rsidP="00137C60">
      <w:pPr>
        <w:jc w:val="center"/>
        <w:rPr>
          <w:rFonts w:ascii="PT Astra Serif" w:hAnsi="PT Astra Serif" w:cs="Times New Roman"/>
          <w:b/>
          <w:sz w:val="28"/>
          <w:szCs w:val="28"/>
          <w:lang w:eastAsia="ar-SA" w:bidi="ar-SA"/>
        </w:rPr>
      </w:pPr>
      <w:r w:rsidRPr="00A0025E">
        <w:rPr>
          <w:rFonts w:ascii="PT Astra Serif" w:hAnsi="PT Astra Serif" w:cs="Times New Roman"/>
          <w:b/>
          <w:sz w:val="28"/>
          <w:szCs w:val="28"/>
          <w:lang w:eastAsia="ar-SA" w:bidi="ar-SA"/>
        </w:rPr>
        <w:t>Раздел 3.Комиссия по подготовке и проведению опроса граждан</w:t>
      </w:r>
    </w:p>
    <w:p w:rsidR="00AF7E08" w:rsidRPr="00985DD2" w:rsidRDefault="00AF7E08" w:rsidP="00AF7E08">
      <w:pPr>
        <w:jc w:val="both"/>
        <w:rPr>
          <w:rFonts w:ascii="PT Astra Serif" w:hAnsi="PT Astra Serif"/>
          <w:sz w:val="28"/>
          <w:szCs w:val="28"/>
        </w:rPr>
      </w:pPr>
    </w:p>
    <w:p w:rsidR="00137C60" w:rsidRPr="00A0025E" w:rsidRDefault="00D17D6A" w:rsidP="00AF7E08">
      <w:pPr>
        <w:ind w:firstLine="708"/>
        <w:jc w:val="both"/>
        <w:rPr>
          <w:rFonts w:ascii="PT Astra Serif" w:hAnsi="PT Astra Serif" w:cs="Times New Roman"/>
          <w:sz w:val="28"/>
          <w:szCs w:val="28"/>
          <w:lang w:eastAsia="ar-SA" w:bidi="ar-SA"/>
        </w:rPr>
      </w:pP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>1.</w:t>
      </w:r>
      <w:r w:rsidR="00137C60" w:rsidRPr="00A0025E">
        <w:rPr>
          <w:rFonts w:ascii="PT Astra Serif" w:hAnsi="PT Astra Serif" w:cs="Times New Roman"/>
          <w:sz w:val="28"/>
          <w:szCs w:val="28"/>
          <w:lang w:eastAsia="ar-SA" w:bidi="ar-SA"/>
        </w:rPr>
        <w:t xml:space="preserve">Для организации подготовки, проведения и установления результатов опроса граждан решением Совета Духовницкого муниципального образования формируется комиссия по проведению опроса граждан (далее-комиссия), в состав </w:t>
      </w:r>
      <w:r w:rsidR="00827680" w:rsidRPr="00A0025E">
        <w:rPr>
          <w:rFonts w:ascii="PT Astra Serif" w:hAnsi="PT Astra Serif" w:cs="Times New Roman"/>
          <w:sz w:val="28"/>
          <w:szCs w:val="28"/>
          <w:lang w:eastAsia="ar-SA" w:bidi="ar-SA"/>
        </w:rPr>
        <w:t>которой входят депутаты Совета Духовницкого муниципального образования, представители инициатора проведения опроса</w:t>
      </w:r>
      <w:r w:rsidR="006A6508" w:rsidRPr="00A0025E">
        <w:rPr>
          <w:rFonts w:ascii="PT Astra Serif" w:hAnsi="PT Astra Serif" w:cs="Times New Roman"/>
          <w:sz w:val="28"/>
          <w:szCs w:val="28"/>
          <w:lang w:eastAsia="ar-SA" w:bidi="ar-SA"/>
        </w:rPr>
        <w:t xml:space="preserve"> (в случае, если прове</w:t>
      </w:r>
      <w:r w:rsidR="00A95239" w:rsidRPr="00A0025E">
        <w:rPr>
          <w:rFonts w:ascii="PT Astra Serif" w:hAnsi="PT Astra Serif" w:cs="Times New Roman"/>
          <w:sz w:val="28"/>
          <w:szCs w:val="28"/>
          <w:lang w:eastAsia="ar-SA" w:bidi="ar-SA"/>
        </w:rPr>
        <w:t>дение опроса инициировано не Советом Духовницкого муниципального образования). Состав комиссии по опросу граждан утверждается решением Совета Духовницкого муниципального образования одновременно с принятием решения о назначении опроса.</w:t>
      </w:r>
    </w:p>
    <w:p w:rsidR="00D17D6A" w:rsidRPr="00A0025E" w:rsidRDefault="00D17D6A" w:rsidP="00651E94">
      <w:pPr>
        <w:ind w:hanging="279"/>
        <w:jc w:val="both"/>
        <w:rPr>
          <w:rFonts w:ascii="PT Astra Serif" w:hAnsi="PT Astra Serif" w:cs="Times New Roman"/>
          <w:sz w:val="28"/>
          <w:szCs w:val="28"/>
          <w:lang w:eastAsia="ar-SA" w:bidi="ar-SA"/>
        </w:rPr>
      </w:pP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</w: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  <w:t>2.Комиссия формируется в количестве 5 членов.</w:t>
      </w:r>
    </w:p>
    <w:p w:rsidR="00D17D6A" w:rsidRPr="00A0025E" w:rsidRDefault="00EB32ED" w:rsidP="00651E94">
      <w:pPr>
        <w:ind w:hanging="279"/>
        <w:jc w:val="both"/>
        <w:rPr>
          <w:rFonts w:ascii="PT Astra Serif" w:hAnsi="PT Astra Serif" w:cs="Times New Roman"/>
          <w:sz w:val="28"/>
          <w:szCs w:val="28"/>
          <w:lang w:eastAsia="ar-SA" w:bidi="ar-SA"/>
        </w:rPr>
      </w:pP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</w:r>
      <w:r w:rsidR="00D17D6A" w:rsidRPr="00A0025E">
        <w:rPr>
          <w:rFonts w:ascii="PT Astra Serif" w:hAnsi="PT Astra Serif" w:cs="Times New Roman"/>
          <w:sz w:val="28"/>
          <w:szCs w:val="28"/>
          <w:lang w:eastAsia="ar-SA" w:bidi="ar-SA"/>
        </w:rPr>
        <w:t>Члены комиссии выполняют свои функции на безвозмездной основе</w:t>
      </w: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>.</w:t>
      </w:r>
      <w:r w:rsidR="00D17D6A"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</w:r>
    </w:p>
    <w:p w:rsidR="00EB32ED" w:rsidRPr="00A0025E" w:rsidRDefault="00EB32ED" w:rsidP="00651E94">
      <w:pPr>
        <w:ind w:hanging="279"/>
        <w:jc w:val="both"/>
        <w:rPr>
          <w:rFonts w:ascii="PT Astra Serif" w:hAnsi="PT Astra Serif" w:cs="Times New Roman"/>
          <w:sz w:val="28"/>
          <w:szCs w:val="28"/>
          <w:lang w:eastAsia="ar-SA" w:bidi="ar-SA"/>
        </w:rPr>
      </w:pP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</w: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  <w:t>3.Организационной формой деятельности комиссии являются заседания. Заседания комиссии проводятся по мере необходимости.</w:t>
      </w:r>
    </w:p>
    <w:p w:rsidR="00EB32ED" w:rsidRPr="00A0025E" w:rsidRDefault="00EB32ED" w:rsidP="00651E94">
      <w:pPr>
        <w:ind w:hanging="279"/>
        <w:jc w:val="both"/>
        <w:rPr>
          <w:rFonts w:ascii="PT Astra Serif" w:hAnsi="PT Astra Serif" w:cs="Times New Roman"/>
          <w:sz w:val="28"/>
          <w:szCs w:val="28"/>
          <w:lang w:eastAsia="ar-SA" w:bidi="ar-SA"/>
        </w:rPr>
      </w:pP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</w:r>
      <w:r w:rsidR="00AA257C"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</w: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>Заседание комиссии считается правомочным, если в нем принимают участие не менее половины от установленного числа членов комиссии.</w:t>
      </w:r>
    </w:p>
    <w:p w:rsidR="00EB32ED" w:rsidRPr="00A0025E" w:rsidRDefault="00EB32ED" w:rsidP="00651E94">
      <w:pPr>
        <w:ind w:hanging="279"/>
        <w:jc w:val="both"/>
        <w:rPr>
          <w:rFonts w:ascii="PT Astra Serif" w:hAnsi="PT Astra Serif" w:cs="Times New Roman"/>
          <w:sz w:val="28"/>
          <w:szCs w:val="28"/>
          <w:lang w:eastAsia="ar-SA" w:bidi="ar-SA"/>
        </w:rPr>
      </w:pP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</w: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  <w:t>4.Первое заседание созывается распоряжением главы Духовницкого муниципального образования не позднее, чем на третий день после принятия решения о назначении опроса.</w:t>
      </w:r>
    </w:p>
    <w:p w:rsidR="00EB32ED" w:rsidRPr="00A0025E" w:rsidRDefault="00EB32ED" w:rsidP="00651E94">
      <w:pPr>
        <w:ind w:hanging="279"/>
        <w:jc w:val="both"/>
        <w:rPr>
          <w:rFonts w:ascii="PT Astra Serif" w:hAnsi="PT Astra Serif" w:cs="Times New Roman"/>
          <w:sz w:val="28"/>
          <w:szCs w:val="28"/>
          <w:lang w:eastAsia="ar-SA" w:bidi="ar-SA"/>
        </w:rPr>
      </w:pP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</w: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  <w:t>5.На первом заседании комиссии открытым голосованием избираются председатель комиссии, заместитель председателя комиссии и секретарь комиссии. Избранными председателем комиссии, заместителем председателя комиссии, секретарем комиссии считаются члены комиссии, за которых проголосовала более половины от установленной численности членов комиссии.</w:t>
      </w:r>
    </w:p>
    <w:p w:rsidR="00EB32ED" w:rsidRPr="00A0025E" w:rsidRDefault="00EB32ED" w:rsidP="00651E94">
      <w:pPr>
        <w:ind w:hanging="279"/>
        <w:jc w:val="both"/>
        <w:rPr>
          <w:rFonts w:ascii="PT Astra Serif" w:hAnsi="PT Astra Serif" w:cs="Times New Roman"/>
          <w:sz w:val="28"/>
          <w:szCs w:val="28"/>
          <w:lang w:eastAsia="ar-SA" w:bidi="ar-SA"/>
        </w:rPr>
      </w:pP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</w: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  <w:t>6.Председатель комиссии руководит работой комиссии, назначает дату и время заседания комиссии (кроме первого), уведомляет членов комиссии о заседаниях</w:t>
      </w:r>
      <w:r w:rsidR="00884845" w:rsidRPr="00A0025E">
        <w:rPr>
          <w:rFonts w:ascii="PT Astra Serif" w:hAnsi="PT Astra Serif" w:cs="Times New Roman"/>
          <w:sz w:val="28"/>
          <w:szCs w:val="28"/>
          <w:lang w:eastAsia="ar-SA" w:bidi="ar-SA"/>
        </w:rPr>
        <w:t xml:space="preserve"> комиссии, ведет заседания комиссии, подписывает решения и протоколы заседаний комиссии, контролирует исполнение решений, принятых комиссией, представляет комиссию в отношениях с инициатором проведения опроса, органами местного самоуправления, общественными объединениями и представителями средств массовой информации, исполняет иные обязанности, установленные настоящим Положением.</w:t>
      </w:r>
    </w:p>
    <w:p w:rsidR="00DD724F" w:rsidRPr="00A0025E" w:rsidRDefault="00884845" w:rsidP="00DD724F">
      <w:pPr>
        <w:ind w:hanging="279"/>
        <w:jc w:val="both"/>
        <w:rPr>
          <w:rFonts w:ascii="PT Astra Serif" w:hAnsi="PT Astra Serif" w:cs="Times New Roman"/>
          <w:sz w:val="28"/>
          <w:szCs w:val="28"/>
          <w:lang w:eastAsia="ar-SA" w:bidi="ar-SA"/>
        </w:rPr>
      </w:pP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lastRenderedPageBreak/>
        <w:tab/>
      </w: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  <w:t>7.Заместитель председателя комиссии исполняет обязанности председателя комиссии в случае его отсутствия, а также исполняет иные обязанности по поручению председателя комиссии и установленные настоящим Положением.</w:t>
      </w:r>
    </w:p>
    <w:p w:rsidR="00DD724F" w:rsidRPr="00A0025E" w:rsidRDefault="00DD724F" w:rsidP="00DD724F">
      <w:pPr>
        <w:ind w:hanging="279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</w: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</w:r>
      <w:r w:rsidR="00884845" w:rsidRPr="00A0025E">
        <w:rPr>
          <w:rFonts w:ascii="PT Astra Serif" w:hAnsi="PT Astra Serif" w:cs="Times New Roman"/>
          <w:sz w:val="28"/>
          <w:szCs w:val="28"/>
        </w:rPr>
        <w:t>8.Секретарь комиссии осуществляет делопроизводство комиссии, в том числе ведение и оформление протоколов заседаний и решений комиссии, а также исполняет иные обязанности по поручению председателя комиссии и установленные настоящим Положением.</w:t>
      </w:r>
    </w:p>
    <w:p w:rsidR="00DD724F" w:rsidRPr="00A0025E" w:rsidRDefault="00DD724F" w:rsidP="00DD724F">
      <w:pPr>
        <w:ind w:hanging="279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ab/>
      </w:r>
      <w:r w:rsidR="00884845" w:rsidRPr="00A0025E">
        <w:rPr>
          <w:rFonts w:ascii="PT Astra Serif" w:hAnsi="PT Astra Serif" w:cs="Times New Roman"/>
          <w:sz w:val="28"/>
          <w:szCs w:val="28"/>
        </w:rPr>
        <w:tab/>
        <w:t>9.Комиссия:</w:t>
      </w:r>
    </w:p>
    <w:p w:rsidR="00DD724F" w:rsidRPr="00A0025E" w:rsidRDefault="00DD724F" w:rsidP="00DD724F">
      <w:pPr>
        <w:ind w:hanging="279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ab/>
      </w:r>
      <w:r w:rsidR="00884845" w:rsidRPr="00A0025E">
        <w:rPr>
          <w:rFonts w:ascii="PT Astra Serif" w:hAnsi="PT Astra Serif" w:cs="Times New Roman"/>
          <w:sz w:val="28"/>
          <w:szCs w:val="28"/>
        </w:rPr>
        <w:tab/>
        <w:t>1) организует оповещение граждан о вопросе (вопросах), предлагаемом (предлагаемых) при проведении опроса, о месте, дате, сроках проведения опроса в соответствии с порядком проведения опроса, определенном решением Совета Духовницкого муниципального образования;</w:t>
      </w:r>
    </w:p>
    <w:p w:rsidR="00651E94" w:rsidRPr="00A0025E" w:rsidRDefault="00DD724F" w:rsidP="00DD724F">
      <w:pPr>
        <w:ind w:hanging="279"/>
        <w:jc w:val="both"/>
        <w:rPr>
          <w:rFonts w:ascii="PT Astra Serif" w:hAnsi="PT Astra Serif" w:cs="Times New Roman"/>
          <w:b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ab/>
      </w:r>
      <w:r w:rsidR="00651E94" w:rsidRPr="00A0025E">
        <w:rPr>
          <w:rFonts w:ascii="PT Astra Serif" w:hAnsi="PT Astra Serif"/>
          <w:sz w:val="28"/>
          <w:szCs w:val="28"/>
        </w:rPr>
        <w:tab/>
      </w:r>
      <w:r w:rsidR="00651E94" w:rsidRPr="00A0025E">
        <w:rPr>
          <w:rFonts w:ascii="PT Astra Serif" w:hAnsi="PT Astra Serif" w:cs="Times New Roman"/>
          <w:sz w:val="28"/>
          <w:szCs w:val="28"/>
        </w:rPr>
        <w:t>2) обеспечивает изготовление и распространение опросных листов;</w:t>
      </w:r>
    </w:p>
    <w:p w:rsidR="00651E94" w:rsidRPr="00A0025E" w:rsidRDefault="004D0501" w:rsidP="00651E94">
      <w:pPr>
        <w:pStyle w:val="1"/>
        <w:jc w:val="both"/>
        <w:rPr>
          <w:rFonts w:ascii="PT Astra Serif" w:hAnsi="PT Astra Serif"/>
          <w:b w:val="0"/>
          <w:sz w:val="28"/>
          <w:szCs w:val="28"/>
        </w:rPr>
      </w:pPr>
      <w:r w:rsidRPr="00A0025E">
        <w:rPr>
          <w:rFonts w:ascii="PT Astra Serif" w:hAnsi="PT Astra Serif"/>
          <w:b w:val="0"/>
          <w:sz w:val="28"/>
          <w:szCs w:val="28"/>
        </w:rPr>
        <w:tab/>
        <w:t xml:space="preserve">3) </w:t>
      </w:r>
      <w:r w:rsidR="00651E94" w:rsidRPr="00A0025E">
        <w:rPr>
          <w:rFonts w:ascii="PT Astra Serif" w:hAnsi="PT Astra Serif"/>
          <w:b w:val="0"/>
          <w:sz w:val="28"/>
          <w:szCs w:val="28"/>
        </w:rPr>
        <w:t>устанавливает результаты опроса граждан путем обработки полученных данных, содержащихся в опросном листе;</w:t>
      </w:r>
    </w:p>
    <w:p w:rsidR="00651E94" w:rsidRPr="00A0025E" w:rsidRDefault="00DD724F" w:rsidP="00DD724F">
      <w:pPr>
        <w:pStyle w:val="1"/>
        <w:jc w:val="both"/>
        <w:rPr>
          <w:rFonts w:ascii="PT Astra Serif" w:hAnsi="PT Astra Serif"/>
          <w:b w:val="0"/>
          <w:sz w:val="28"/>
          <w:szCs w:val="28"/>
        </w:rPr>
      </w:pPr>
      <w:r w:rsidRPr="00A0025E">
        <w:rPr>
          <w:rFonts w:ascii="PT Astra Serif" w:hAnsi="PT Astra Serif"/>
          <w:b w:val="0"/>
          <w:sz w:val="28"/>
          <w:szCs w:val="28"/>
        </w:rPr>
        <w:tab/>
        <w:t xml:space="preserve">4) </w:t>
      </w:r>
      <w:r w:rsidR="00651E94" w:rsidRPr="00A0025E">
        <w:rPr>
          <w:rFonts w:ascii="PT Astra Serif" w:hAnsi="PT Astra Serif"/>
          <w:b w:val="0"/>
          <w:sz w:val="28"/>
          <w:szCs w:val="28"/>
        </w:rPr>
        <w:t>направляет результаты опроса в Совет Духовницкого муниципального образования и инициатору проведения опроса граждан.</w:t>
      </w:r>
    </w:p>
    <w:p w:rsidR="00651E94" w:rsidRPr="00A0025E" w:rsidRDefault="00651E94" w:rsidP="00651E94">
      <w:pPr>
        <w:pStyle w:val="1"/>
        <w:jc w:val="both"/>
        <w:rPr>
          <w:rFonts w:ascii="PT Astra Serif" w:hAnsi="PT Astra Serif"/>
          <w:b w:val="0"/>
          <w:sz w:val="28"/>
          <w:szCs w:val="28"/>
        </w:rPr>
      </w:pPr>
      <w:r w:rsidRPr="00A0025E">
        <w:rPr>
          <w:rFonts w:ascii="PT Astra Serif" w:hAnsi="PT Astra Serif"/>
          <w:b w:val="0"/>
          <w:sz w:val="28"/>
          <w:szCs w:val="28"/>
        </w:rPr>
        <w:tab/>
        <w:t>10.На заседаниях комиссия принимает решения. Решение комиссии считается принятым, если за него проголосовало более половины от установленной численности членов комиссии.</w:t>
      </w:r>
    </w:p>
    <w:p w:rsidR="0078272C" w:rsidRPr="00A0025E" w:rsidRDefault="00651E94" w:rsidP="00651E94">
      <w:pPr>
        <w:pStyle w:val="1"/>
        <w:jc w:val="both"/>
        <w:rPr>
          <w:rFonts w:ascii="PT Astra Serif" w:hAnsi="PT Astra Serif"/>
          <w:b w:val="0"/>
          <w:sz w:val="28"/>
          <w:szCs w:val="28"/>
        </w:rPr>
      </w:pPr>
      <w:r w:rsidRPr="00A0025E">
        <w:rPr>
          <w:rFonts w:ascii="PT Astra Serif" w:hAnsi="PT Astra Serif"/>
          <w:b w:val="0"/>
          <w:sz w:val="28"/>
          <w:szCs w:val="28"/>
        </w:rPr>
        <w:tab/>
        <w:t>11.Комиссия прекращает свою деятельность после передачи результатов опроса граждан в Совет Духовницкого муниципального образования.</w:t>
      </w:r>
      <w:r w:rsidR="002B57DB" w:rsidRPr="00A0025E">
        <w:rPr>
          <w:rFonts w:ascii="PT Astra Serif" w:hAnsi="PT Astra Serif"/>
          <w:b w:val="0"/>
          <w:sz w:val="28"/>
          <w:szCs w:val="28"/>
        </w:rPr>
        <w:br/>
      </w:r>
    </w:p>
    <w:p w:rsidR="0078272C" w:rsidRPr="00A0025E" w:rsidRDefault="00651E94" w:rsidP="00651E94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A0025E">
        <w:rPr>
          <w:rFonts w:ascii="PT Astra Serif" w:hAnsi="PT Astra Serif" w:cs="Times New Roman"/>
          <w:b/>
          <w:sz w:val="28"/>
          <w:szCs w:val="28"/>
        </w:rPr>
        <w:t>Раздел 4.Порядок проведения опроса граждан</w:t>
      </w:r>
    </w:p>
    <w:p w:rsidR="00651E94" w:rsidRPr="00A0025E" w:rsidRDefault="00651E94" w:rsidP="00651E94">
      <w:pPr>
        <w:pStyle w:val="ac"/>
        <w:ind w:left="1065"/>
        <w:rPr>
          <w:rFonts w:ascii="PT Astra Serif" w:hAnsi="PT Astra Serif" w:cs="Times New Roman"/>
          <w:b/>
          <w:sz w:val="28"/>
          <w:szCs w:val="28"/>
        </w:rPr>
      </w:pPr>
    </w:p>
    <w:p w:rsidR="004F5E20" w:rsidRPr="00A0025E" w:rsidRDefault="00651E94" w:rsidP="00F10753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b/>
          <w:sz w:val="28"/>
          <w:szCs w:val="28"/>
        </w:rPr>
        <w:tab/>
      </w:r>
      <w:r w:rsidRPr="00A0025E">
        <w:rPr>
          <w:rFonts w:ascii="PT Astra Serif" w:hAnsi="PT Astra Serif" w:cs="Times New Roman"/>
          <w:sz w:val="28"/>
          <w:szCs w:val="28"/>
        </w:rPr>
        <w:t>1.Опрос граждан</w:t>
      </w:r>
      <w:r w:rsidR="006F10E8" w:rsidRPr="00A0025E">
        <w:rPr>
          <w:rFonts w:ascii="PT Astra Serif" w:hAnsi="PT Astra Serif" w:cs="Times New Roman"/>
          <w:sz w:val="28"/>
          <w:szCs w:val="28"/>
        </w:rPr>
        <w:t xml:space="preserve"> </w:t>
      </w:r>
      <w:r w:rsidRPr="00A0025E">
        <w:rPr>
          <w:rFonts w:ascii="PT Astra Serif" w:hAnsi="PT Astra Serif" w:cs="Times New Roman"/>
          <w:sz w:val="28"/>
          <w:szCs w:val="28"/>
        </w:rPr>
        <w:t>проводится не позднее трех месяцев со дня принятия решения о назначении опроса Советом Духовницкого муниципального образования</w:t>
      </w:r>
      <w:r w:rsidR="004F5E20" w:rsidRPr="00A0025E">
        <w:rPr>
          <w:rFonts w:ascii="PT Astra Serif" w:hAnsi="PT Astra Serif" w:cs="Times New Roman"/>
          <w:sz w:val="28"/>
          <w:szCs w:val="28"/>
        </w:rPr>
        <w:t>.</w:t>
      </w:r>
    </w:p>
    <w:p w:rsidR="004F5E20" w:rsidRPr="00A0025E" w:rsidRDefault="004F5E20" w:rsidP="00F10753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ab/>
        <w:t>Продолжительность опроса не может составлять более чем тридцать дней с даты, определенной решением Совета Духовницкого муниципального образования о назначении опроса.</w:t>
      </w:r>
    </w:p>
    <w:p w:rsidR="004F5E20" w:rsidRPr="00A0025E" w:rsidRDefault="004F5E20" w:rsidP="00F10753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ab/>
        <w:t>2.Опрос граждан проводится путем заполнения опросного листа участником опроса в срок, определенный решением Совета Духовницкого муниципального образования о назначении опроса граждан.</w:t>
      </w:r>
    </w:p>
    <w:p w:rsidR="006C401F" w:rsidRPr="00A0025E" w:rsidRDefault="004F5E20" w:rsidP="00F10753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ab/>
        <w:t>3.</w:t>
      </w:r>
      <w:r w:rsidR="006C401F" w:rsidRPr="00A0025E">
        <w:rPr>
          <w:rFonts w:ascii="PT Astra Serif" w:hAnsi="PT Astra Serif" w:cs="Times New Roman"/>
          <w:sz w:val="28"/>
          <w:szCs w:val="28"/>
        </w:rPr>
        <w:t>Методика проведения опроса включает процедуру его проведения, в том числе способ (персонифицированный или обезличенный), место (по месту жительства, месту учебы, на территории опроса (в пунктах проведения опроса, на улицах, в иных общественных местах), в сети «Интернет»).</w:t>
      </w:r>
      <w:r w:rsidR="006F10E8" w:rsidRPr="00A0025E">
        <w:rPr>
          <w:rFonts w:ascii="PT Astra Serif" w:hAnsi="PT Astra Serif" w:cs="Times New Roman"/>
          <w:sz w:val="28"/>
          <w:szCs w:val="28"/>
        </w:rPr>
        <w:t xml:space="preserve"> </w:t>
      </w:r>
      <w:r w:rsidR="000B3F08" w:rsidRPr="00A0025E">
        <w:rPr>
          <w:rFonts w:ascii="PT Astra Serif" w:hAnsi="PT Astra Serif" w:cs="Times New Roman"/>
          <w:sz w:val="28"/>
          <w:szCs w:val="28"/>
        </w:rPr>
        <w:t xml:space="preserve">   </w:t>
      </w:r>
    </w:p>
    <w:p w:rsidR="006C401F" w:rsidRPr="00A0025E" w:rsidRDefault="006C401F" w:rsidP="00F10753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ab/>
        <w:t>4.Комиссия формирует список лиц, осуществляющих опрос, и утверждает своим решением не позднее чем за 3 дня до дня проведения (даты начала проведения) опроса.</w:t>
      </w:r>
    </w:p>
    <w:p w:rsidR="006C401F" w:rsidRPr="00A0025E" w:rsidRDefault="006C401F" w:rsidP="00F10753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ab/>
        <w:t xml:space="preserve">К осуществлению опроса комиссия на добровольной основе привлекает жителей Духовницкого муниципального образования, обладающих </w:t>
      </w:r>
      <w:r w:rsidRPr="00A0025E">
        <w:rPr>
          <w:rFonts w:ascii="PT Astra Serif" w:hAnsi="PT Astra Serif" w:cs="Times New Roman"/>
          <w:sz w:val="28"/>
          <w:szCs w:val="28"/>
        </w:rPr>
        <w:lastRenderedPageBreak/>
        <w:t>избирательным правом.</w:t>
      </w:r>
    </w:p>
    <w:p w:rsidR="006C401F" w:rsidRPr="00A0025E" w:rsidRDefault="006C401F" w:rsidP="00F10753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ab/>
        <w:t>5.Лица, осуществляющие опрос, выполняют свои функции на безвозмездной основе.</w:t>
      </w:r>
    </w:p>
    <w:p w:rsidR="00B068D8" w:rsidRPr="00A0025E" w:rsidRDefault="006C401F" w:rsidP="00F10753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ab/>
        <w:t>6.</w:t>
      </w:r>
      <w:r w:rsidR="00B068D8" w:rsidRPr="00A0025E">
        <w:rPr>
          <w:rFonts w:ascii="PT Astra Serif" w:hAnsi="PT Astra Serif" w:cs="Times New Roman"/>
          <w:sz w:val="28"/>
          <w:szCs w:val="28"/>
        </w:rPr>
        <w:t>В случае проведения опроса в специальных помещениях (пунктах проведения опроса) комиссия своим решением определяет их количество и местонахождение.</w:t>
      </w:r>
    </w:p>
    <w:p w:rsidR="00883FD8" w:rsidRPr="00A0025E" w:rsidRDefault="00B068D8" w:rsidP="00883FD8">
      <w:pPr>
        <w:pStyle w:val="Standard"/>
        <w:ind w:firstLine="705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ab/>
        <w:t xml:space="preserve">7.Комиссия не </w:t>
      </w:r>
      <w:proofErr w:type="gramStart"/>
      <w:r w:rsidRPr="00A0025E">
        <w:rPr>
          <w:rFonts w:ascii="PT Astra Serif" w:hAnsi="PT Astra Serif" w:cs="Times New Roman"/>
          <w:sz w:val="28"/>
          <w:szCs w:val="28"/>
        </w:rPr>
        <w:t>позднее</w:t>
      </w:r>
      <w:proofErr w:type="gramEnd"/>
      <w:r w:rsidRPr="00A0025E">
        <w:rPr>
          <w:rFonts w:ascii="PT Astra Serif" w:hAnsi="PT Astra Serif" w:cs="Times New Roman"/>
          <w:sz w:val="28"/>
          <w:szCs w:val="28"/>
        </w:rPr>
        <w:t xml:space="preserve"> чем за 10 дней до дня проведения </w:t>
      </w:r>
      <w:r w:rsidR="00AA257C" w:rsidRPr="00A0025E">
        <w:rPr>
          <w:rFonts w:ascii="PT Astra Serif" w:hAnsi="PT Astra Serif" w:cs="Times New Roman"/>
          <w:sz w:val="28"/>
          <w:szCs w:val="28"/>
        </w:rPr>
        <w:t>(</w:t>
      </w:r>
      <w:r w:rsidRPr="00A0025E">
        <w:rPr>
          <w:rFonts w:ascii="PT Astra Serif" w:hAnsi="PT Astra Serif" w:cs="Times New Roman"/>
          <w:sz w:val="28"/>
          <w:szCs w:val="28"/>
        </w:rPr>
        <w:t xml:space="preserve">даты начала проведения опроса), в зависимости от методики его проведения, оповещает граждан, путем размещения информации в печатных средствах массовой информации, а также  </w:t>
      </w:r>
      <w:r w:rsidR="000B3F08" w:rsidRPr="00A0025E">
        <w:rPr>
          <w:rFonts w:ascii="PT Astra Serif" w:hAnsi="PT Astra Serif" w:cs="Times New Roman"/>
          <w:sz w:val="28"/>
          <w:szCs w:val="28"/>
        </w:rPr>
        <w:t xml:space="preserve"> </w:t>
      </w: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>на</w:t>
      </w:r>
      <w:r w:rsidR="00883FD8" w:rsidRPr="00A0025E">
        <w:rPr>
          <w:rFonts w:ascii="PT Astra Serif" w:hAnsi="PT Astra Serif" w:cs="Times New Roman"/>
          <w:sz w:val="28"/>
          <w:szCs w:val="28"/>
        </w:rPr>
        <w:t xml:space="preserve">  официальном сайте (</w:t>
      </w:r>
      <w:hyperlink r:id="rId13" w:history="1">
        <w:r w:rsidR="00883FD8" w:rsidRPr="00A0025E">
          <w:rPr>
            <w:rStyle w:val="ad"/>
            <w:rFonts w:ascii="PT Astra Serif" w:hAnsi="PT Astra Serif" w:cs="Times New Roman"/>
            <w:color w:val="auto"/>
            <w:sz w:val="28"/>
            <w:szCs w:val="28"/>
            <w:lang w:val="en-US"/>
          </w:rPr>
          <w:t>www</w:t>
        </w:r>
        <w:r w:rsidR="00883FD8" w:rsidRPr="00A0025E">
          <w:rPr>
            <w:rStyle w:val="ad"/>
            <w:rFonts w:ascii="PT Astra Serif" w:hAnsi="PT Astra Serif" w:cs="Times New Roman"/>
            <w:color w:val="auto"/>
            <w:sz w:val="28"/>
            <w:szCs w:val="28"/>
          </w:rPr>
          <w:t>.</w:t>
        </w:r>
        <w:proofErr w:type="spellStart"/>
        <w:r w:rsidR="00883FD8" w:rsidRPr="00A0025E">
          <w:rPr>
            <w:rStyle w:val="ad"/>
            <w:rFonts w:ascii="PT Astra Serif" w:hAnsi="PT Astra Serif" w:cs="Times New Roman"/>
            <w:color w:val="auto"/>
            <w:sz w:val="28"/>
            <w:szCs w:val="28"/>
            <w:lang w:val="en-US"/>
          </w:rPr>
          <w:t>duhovnitskoe</w:t>
        </w:r>
        <w:proofErr w:type="spellEnd"/>
        <w:r w:rsidR="00883FD8" w:rsidRPr="00A0025E">
          <w:rPr>
            <w:rStyle w:val="ad"/>
            <w:rFonts w:ascii="PT Astra Serif" w:hAnsi="PT Astra Serif" w:cs="Times New Roman"/>
            <w:color w:val="auto"/>
            <w:sz w:val="28"/>
            <w:szCs w:val="28"/>
          </w:rPr>
          <w:t>.</w:t>
        </w:r>
        <w:proofErr w:type="spellStart"/>
        <w:r w:rsidR="00883FD8" w:rsidRPr="00A0025E">
          <w:rPr>
            <w:rStyle w:val="ad"/>
            <w:rFonts w:ascii="PT Astra Serif" w:hAnsi="PT Astra Serif" w:cs="Times New Roman"/>
            <w:color w:val="auto"/>
            <w:sz w:val="28"/>
            <w:szCs w:val="28"/>
            <w:lang w:val="en-US"/>
          </w:rPr>
          <w:t>sarmo</w:t>
        </w:r>
        <w:proofErr w:type="spellEnd"/>
        <w:r w:rsidR="00883FD8" w:rsidRPr="00A0025E">
          <w:rPr>
            <w:rStyle w:val="ad"/>
            <w:rFonts w:ascii="PT Astra Serif" w:hAnsi="PT Astra Serif" w:cs="Times New Roman"/>
            <w:color w:val="auto"/>
            <w:sz w:val="28"/>
            <w:szCs w:val="28"/>
          </w:rPr>
          <w:t>.</w:t>
        </w:r>
        <w:proofErr w:type="spellStart"/>
        <w:r w:rsidR="00883FD8" w:rsidRPr="00A0025E">
          <w:rPr>
            <w:rStyle w:val="ad"/>
            <w:rFonts w:ascii="PT Astra Serif" w:hAnsi="PT Astra Serif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883FD8" w:rsidRPr="00A0025E">
        <w:rPr>
          <w:rFonts w:ascii="PT Astra Serif" w:hAnsi="PT Astra Serif" w:cs="Times New Roman"/>
          <w:sz w:val="28"/>
          <w:szCs w:val="28"/>
        </w:rPr>
        <w:t>)  администрации Духовницкого муниципального района Саратовской области в информационно-телекоммуникационной сети «Интернет»:</w:t>
      </w:r>
    </w:p>
    <w:p w:rsidR="00B068D8" w:rsidRPr="00A0025E" w:rsidRDefault="00B068D8" w:rsidP="00F10753">
      <w:pPr>
        <w:jc w:val="both"/>
        <w:rPr>
          <w:rFonts w:ascii="PT Astra Serif" w:hAnsi="PT Astra Serif" w:cs="Times New Roman"/>
          <w:sz w:val="28"/>
          <w:szCs w:val="28"/>
          <w:lang w:eastAsia="ar-SA" w:bidi="ar-SA"/>
        </w:rPr>
      </w:pP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  <w:t>1) о создании пункта (пунктов) проведения опроса и адресах жилых домов, относящихся к данному пункту (пунктам) проведения опроса, его (их) расположении;</w:t>
      </w:r>
    </w:p>
    <w:p w:rsidR="00B068D8" w:rsidRPr="00A0025E" w:rsidRDefault="00B068D8" w:rsidP="00F10753">
      <w:pPr>
        <w:jc w:val="both"/>
        <w:rPr>
          <w:rFonts w:ascii="PT Astra Serif" w:hAnsi="PT Astra Serif" w:cs="Times New Roman"/>
          <w:sz w:val="28"/>
          <w:szCs w:val="28"/>
          <w:lang w:eastAsia="ar-SA" w:bidi="ar-SA"/>
        </w:rPr>
      </w:pP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  <w:t>2) о иных местах проведения опроса;</w:t>
      </w:r>
    </w:p>
    <w:p w:rsidR="00B068D8" w:rsidRPr="00A0025E" w:rsidRDefault="00B068D8" w:rsidP="00F10753">
      <w:pPr>
        <w:jc w:val="both"/>
        <w:rPr>
          <w:rFonts w:ascii="PT Astra Serif" w:hAnsi="PT Astra Serif" w:cs="Times New Roman"/>
          <w:sz w:val="28"/>
          <w:szCs w:val="28"/>
          <w:lang w:eastAsia="ar-SA" w:bidi="ar-SA"/>
        </w:rPr>
      </w:pP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  <w:t>3) о дате и времени опроса;</w:t>
      </w:r>
    </w:p>
    <w:p w:rsidR="00B068D8" w:rsidRPr="00A0025E" w:rsidRDefault="00B068D8" w:rsidP="00883FD8">
      <w:pPr>
        <w:pStyle w:val="Standard"/>
        <w:ind w:firstLine="705"/>
        <w:jc w:val="both"/>
        <w:rPr>
          <w:rFonts w:ascii="PT Astra Serif" w:hAnsi="PT Astra Serif" w:cs="Times New Roman"/>
          <w:sz w:val="28"/>
          <w:szCs w:val="28"/>
          <w:lang w:eastAsia="ar-SA" w:bidi="ar-SA"/>
        </w:rPr>
      </w:pP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  <w:t xml:space="preserve">4) об официальном сайте проведения опроса  </w:t>
      </w:r>
      <w:r w:rsidR="00883FD8" w:rsidRPr="00A0025E">
        <w:rPr>
          <w:rFonts w:ascii="PT Astra Serif" w:hAnsi="PT Astra Serif" w:cs="Times New Roman"/>
          <w:sz w:val="28"/>
          <w:szCs w:val="28"/>
        </w:rPr>
        <w:t>с использованием официального сайта (</w:t>
      </w:r>
      <w:hyperlink r:id="rId14" w:history="1">
        <w:r w:rsidR="00883FD8" w:rsidRPr="00A0025E">
          <w:rPr>
            <w:rStyle w:val="ad"/>
            <w:rFonts w:ascii="PT Astra Serif" w:hAnsi="PT Astra Serif" w:cs="Times New Roman"/>
            <w:color w:val="auto"/>
            <w:sz w:val="28"/>
            <w:szCs w:val="28"/>
            <w:lang w:val="en-US"/>
          </w:rPr>
          <w:t>www</w:t>
        </w:r>
        <w:r w:rsidR="00883FD8" w:rsidRPr="00A0025E">
          <w:rPr>
            <w:rStyle w:val="ad"/>
            <w:rFonts w:ascii="PT Astra Serif" w:hAnsi="PT Astra Serif" w:cs="Times New Roman"/>
            <w:color w:val="auto"/>
            <w:sz w:val="28"/>
            <w:szCs w:val="28"/>
          </w:rPr>
          <w:t>.</w:t>
        </w:r>
        <w:proofErr w:type="spellStart"/>
        <w:r w:rsidR="00883FD8" w:rsidRPr="00A0025E">
          <w:rPr>
            <w:rStyle w:val="ad"/>
            <w:rFonts w:ascii="PT Astra Serif" w:hAnsi="PT Astra Serif" w:cs="Times New Roman"/>
            <w:color w:val="auto"/>
            <w:sz w:val="28"/>
            <w:szCs w:val="28"/>
            <w:lang w:val="en-US"/>
          </w:rPr>
          <w:t>duhovnitskoe</w:t>
        </w:r>
        <w:proofErr w:type="spellEnd"/>
        <w:r w:rsidR="00883FD8" w:rsidRPr="00A0025E">
          <w:rPr>
            <w:rStyle w:val="ad"/>
            <w:rFonts w:ascii="PT Astra Serif" w:hAnsi="PT Astra Serif" w:cs="Times New Roman"/>
            <w:color w:val="auto"/>
            <w:sz w:val="28"/>
            <w:szCs w:val="28"/>
          </w:rPr>
          <w:t>.</w:t>
        </w:r>
        <w:proofErr w:type="spellStart"/>
        <w:r w:rsidR="00883FD8" w:rsidRPr="00A0025E">
          <w:rPr>
            <w:rStyle w:val="ad"/>
            <w:rFonts w:ascii="PT Astra Serif" w:hAnsi="PT Astra Serif" w:cs="Times New Roman"/>
            <w:color w:val="auto"/>
            <w:sz w:val="28"/>
            <w:szCs w:val="28"/>
            <w:lang w:val="en-US"/>
          </w:rPr>
          <w:t>sarmo</w:t>
        </w:r>
        <w:proofErr w:type="spellEnd"/>
        <w:r w:rsidR="00883FD8" w:rsidRPr="00A0025E">
          <w:rPr>
            <w:rStyle w:val="ad"/>
            <w:rFonts w:ascii="PT Astra Serif" w:hAnsi="PT Astra Serif" w:cs="Times New Roman"/>
            <w:color w:val="auto"/>
            <w:sz w:val="28"/>
            <w:szCs w:val="28"/>
          </w:rPr>
          <w:t>.</w:t>
        </w:r>
        <w:proofErr w:type="spellStart"/>
        <w:r w:rsidR="00883FD8" w:rsidRPr="00A0025E">
          <w:rPr>
            <w:rStyle w:val="ad"/>
            <w:rFonts w:ascii="PT Astra Serif" w:hAnsi="PT Astra Serif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883FD8" w:rsidRPr="00A0025E">
        <w:rPr>
          <w:rFonts w:ascii="PT Astra Serif" w:hAnsi="PT Astra Serif" w:cs="Times New Roman"/>
          <w:sz w:val="28"/>
          <w:szCs w:val="28"/>
        </w:rPr>
        <w:t xml:space="preserve">)  администрации Духовницкого муниципального района Саратовской области в информационно-телекоммуникационной сети «Интернет», </w:t>
      </w: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>в случае проведения опроса с использованием информационно-телекоммуникационных сетей и информационных технологий.</w:t>
      </w:r>
    </w:p>
    <w:p w:rsidR="00B068D8" w:rsidRPr="00A0025E" w:rsidRDefault="00B068D8" w:rsidP="00F10753">
      <w:pPr>
        <w:jc w:val="both"/>
        <w:rPr>
          <w:rFonts w:ascii="PT Astra Serif" w:hAnsi="PT Astra Serif" w:cs="Times New Roman"/>
          <w:sz w:val="28"/>
          <w:szCs w:val="28"/>
          <w:lang w:eastAsia="ar-SA" w:bidi="ar-SA"/>
        </w:rPr>
      </w:pP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ab/>
        <w:t>8.В течение одного рабочего дня со дня окончания срока проведения опроса заполненные опросные листы доставляются лицами, осуществляющими опрос, в Комиссию.</w:t>
      </w:r>
    </w:p>
    <w:p w:rsidR="003E50EB" w:rsidRPr="00A0025E" w:rsidRDefault="000B3F08" w:rsidP="00F10753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 xml:space="preserve"> </w:t>
      </w:r>
      <w:r w:rsidR="006F10E8" w:rsidRPr="00A0025E">
        <w:rPr>
          <w:rFonts w:ascii="PT Astra Serif" w:hAnsi="PT Astra Serif" w:cs="Times New Roman"/>
          <w:sz w:val="28"/>
          <w:szCs w:val="28"/>
        </w:rPr>
        <w:t xml:space="preserve"> </w:t>
      </w:r>
      <w:r w:rsidR="00E71A9D" w:rsidRPr="00A0025E">
        <w:rPr>
          <w:rFonts w:ascii="PT Astra Serif" w:hAnsi="PT Astra Serif" w:cs="Times New Roman"/>
          <w:sz w:val="28"/>
          <w:szCs w:val="28"/>
        </w:rPr>
        <w:t xml:space="preserve">                  </w:t>
      </w:r>
    </w:p>
    <w:p w:rsidR="00250DB3" w:rsidRPr="00A0025E" w:rsidRDefault="00250DB3" w:rsidP="00F10753">
      <w:pPr>
        <w:pStyle w:val="Standard"/>
        <w:snapToGrid w:val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0025E">
        <w:rPr>
          <w:rFonts w:ascii="PT Astra Serif" w:hAnsi="PT Astra Serif" w:cs="Times New Roman"/>
          <w:b/>
          <w:sz w:val="28"/>
          <w:szCs w:val="28"/>
        </w:rPr>
        <w:t>Раздел 5.Установление результатов опроса</w:t>
      </w:r>
    </w:p>
    <w:p w:rsidR="00CD55F2" w:rsidRPr="00A0025E" w:rsidRDefault="00CD55F2" w:rsidP="00F10753">
      <w:pPr>
        <w:pStyle w:val="Standard"/>
        <w:snapToGrid w:val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50DB3" w:rsidRPr="00A0025E" w:rsidRDefault="00250DB3" w:rsidP="00F10753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ab/>
        <w:t>1.Комиссия в срок, установленный решением Совета Духовницкого муниципального образования о назначении опроса, но не более чем в течение 20 дней со дня окончания опроса, устанавливает и направляет инициатору опроса (в случае, если проведение опроса инициировано не Советом Духовницкого муниципального образования) и в Совет Духовницкого муниципального образования результаты проведения опроса.</w:t>
      </w:r>
    </w:p>
    <w:p w:rsidR="00250DB3" w:rsidRPr="00A0025E" w:rsidRDefault="00250DB3" w:rsidP="00F10753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ab/>
        <w:t>Результаты опроса граждан устанавливаются комиссией путем обработки данных, содержащихся в заполненных участниками опроса опросных листах.</w:t>
      </w:r>
    </w:p>
    <w:p w:rsidR="00250DB3" w:rsidRPr="00A0025E" w:rsidRDefault="00250DB3" w:rsidP="00F10753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ab/>
        <w:t>2.По итогам обработки опросных листов комиссия составляет протокол о результатах опроса граждан, в котором указывается:</w:t>
      </w:r>
    </w:p>
    <w:p w:rsidR="000B735E" w:rsidRPr="00A0025E" w:rsidRDefault="000B735E" w:rsidP="00F10753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ab/>
        <w:t>1) место проведения опроса (в случае проведения опроса на неопределенной территории Духовницкого муниципального образования указываются границы данной территории);</w:t>
      </w:r>
    </w:p>
    <w:p w:rsidR="000B735E" w:rsidRPr="00A0025E" w:rsidRDefault="000B735E" w:rsidP="00F10753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ab/>
        <w:t>2) число граждан, включенных в список участников опроса, в случае проведения персонифицированного опроса;</w:t>
      </w:r>
    </w:p>
    <w:p w:rsidR="000B735E" w:rsidRPr="00A0025E" w:rsidRDefault="000B735E" w:rsidP="00F10753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lastRenderedPageBreak/>
        <w:tab/>
        <w:t>3) число граждан, принявших участие в опросе;</w:t>
      </w:r>
    </w:p>
    <w:p w:rsidR="000B735E" w:rsidRPr="00A0025E" w:rsidRDefault="000B735E" w:rsidP="00F10753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ab/>
        <w:t>4) формулировка вопроса (вопросов), предлагаемого (предлагаемых) при проведении опроса граждан;</w:t>
      </w:r>
    </w:p>
    <w:p w:rsidR="000B735E" w:rsidRPr="00A0025E" w:rsidRDefault="000B735E" w:rsidP="00F10753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ab/>
        <w:t>5) количество участников опроса, ответивших на вопрос положительно;</w:t>
      </w:r>
    </w:p>
    <w:p w:rsidR="000B735E" w:rsidRPr="00A0025E" w:rsidRDefault="000B735E" w:rsidP="00F10753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ab/>
        <w:t>6) количество участников опроса, ответивших на вопрос отрицательно;</w:t>
      </w:r>
    </w:p>
    <w:p w:rsidR="00250DB3" w:rsidRPr="00A0025E" w:rsidRDefault="000B735E" w:rsidP="00F10753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/>
        </w:rPr>
        <w:tab/>
      </w:r>
      <w:r w:rsidRPr="00A0025E">
        <w:rPr>
          <w:rFonts w:ascii="PT Astra Serif" w:hAnsi="PT Astra Serif" w:cs="Times New Roman"/>
          <w:sz w:val="28"/>
          <w:szCs w:val="28"/>
        </w:rPr>
        <w:t>7) количество опросных листов, признанных недействительными (в которых отсутствует однозначный ответ на поставленный вопрос).</w:t>
      </w:r>
    </w:p>
    <w:p w:rsidR="000B735E" w:rsidRPr="00A0025E" w:rsidRDefault="000B735E" w:rsidP="00F10753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ab/>
        <w:t>3.Результатом опроса является выявленное положительное или отрицательное мнение граждан по вопросу (вопросам), предлагаемому (предлагаемым) при проведении опроса.</w:t>
      </w:r>
    </w:p>
    <w:p w:rsidR="00690F43" w:rsidRPr="00A0025E" w:rsidRDefault="00690F43" w:rsidP="00F10753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ab/>
      </w:r>
      <w:r w:rsidR="00F0454C" w:rsidRPr="00A0025E">
        <w:rPr>
          <w:rFonts w:ascii="PT Astra Serif" w:hAnsi="PT Astra Serif" w:cs="Times New Roman"/>
          <w:sz w:val="28"/>
          <w:szCs w:val="28"/>
        </w:rPr>
        <w:t>4</w:t>
      </w:r>
      <w:r w:rsidRPr="00A0025E">
        <w:rPr>
          <w:rFonts w:ascii="PT Astra Serif" w:hAnsi="PT Astra Serif" w:cs="Times New Roman"/>
          <w:sz w:val="28"/>
          <w:szCs w:val="28"/>
        </w:rPr>
        <w:t>.Опрос считается несостоявшимся, если общее число граждан, принявших участие в опросе, меньше минимальной численности граждан Духовницкого муниципального образования, участвующих в опросе, установленное в решении Совета Духовницкого муниципального образования о назначении опроса граждан.</w:t>
      </w:r>
    </w:p>
    <w:p w:rsidR="00690F43" w:rsidRPr="00A0025E" w:rsidRDefault="00690F43" w:rsidP="00F10753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ab/>
      </w:r>
      <w:r w:rsidR="00F0454C" w:rsidRPr="00A0025E">
        <w:rPr>
          <w:rFonts w:ascii="PT Astra Serif" w:hAnsi="PT Astra Serif" w:cs="Times New Roman"/>
          <w:sz w:val="28"/>
          <w:szCs w:val="28"/>
        </w:rPr>
        <w:t>5</w:t>
      </w:r>
      <w:r w:rsidRPr="00A0025E">
        <w:rPr>
          <w:rFonts w:ascii="PT Astra Serif" w:hAnsi="PT Astra Serif" w:cs="Times New Roman"/>
          <w:sz w:val="28"/>
          <w:szCs w:val="28"/>
        </w:rPr>
        <w:t>.Протокол о результатах опроса граждан подписывается всеми членами комиссии.</w:t>
      </w:r>
    </w:p>
    <w:p w:rsidR="00690F43" w:rsidRPr="00A0025E" w:rsidRDefault="00690F43" w:rsidP="00F10753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ab/>
      </w:r>
      <w:proofErr w:type="gramStart"/>
      <w:r w:rsidR="00F0454C" w:rsidRPr="00A0025E">
        <w:rPr>
          <w:rFonts w:ascii="PT Astra Serif" w:hAnsi="PT Astra Serif" w:cs="Times New Roman"/>
          <w:sz w:val="28"/>
          <w:szCs w:val="28"/>
        </w:rPr>
        <w:t>6</w:t>
      </w:r>
      <w:r w:rsidRPr="00A0025E">
        <w:rPr>
          <w:rFonts w:ascii="PT Astra Serif" w:hAnsi="PT Astra Serif" w:cs="Times New Roman"/>
          <w:sz w:val="28"/>
          <w:szCs w:val="28"/>
        </w:rPr>
        <w:t>.Решение комиссии о признании опроса состоявшимся (несостоявшимся), также о результатах данного опроса (выявленном мнении граждан по данному вопросу (вопросам), подписывается председателем и секретарем комиссии.</w:t>
      </w:r>
      <w:proofErr w:type="gramEnd"/>
    </w:p>
    <w:p w:rsidR="00AF7E08" w:rsidRPr="00985DD2" w:rsidRDefault="00690F43" w:rsidP="00AF7E08">
      <w:pPr>
        <w:jc w:val="both"/>
        <w:rPr>
          <w:rFonts w:ascii="PT Astra Serif" w:hAnsi="PT Astra Serif"/>
          <w:sz w:val="28"/>
          <w:szCs w:val="28"/>
        </w:rPr>
      </w:pPr>
      <w:r w:rsidRPr="00A0025E">
        <w:rPr>
          <w:rFonts w:ascii="PT Astra Serif" w:hAnsi="PT Astra Serif" w:cs="Times New Roman"/>
          <w:sz w:val="28"/>
          <w:szCs w:val="28"/>
        </w:rPr>
        <w:tab/>
      </w:r>
      <w:r w:rsidR="00AF7E08">
        <w:rPr>
          <w:rFonts w:ascii="PT Astra Serif" w:hAnsi="PT Astra Serif"/>
          <w:sz w:val="28"/>
          <w:szCs w:val="28"/>
        </w:rPr>
        <w:t>7.Р</w:t>
      </w:r>
      <w:r w:rsidR="00AF7E08" w:rsidRPr="00985DD2">
        <w:rPr>
          <w:rFonts w:ascii="PT Astra Serif" w:hAnsi="PT Astra Serif"/>
          <w:sz w:val="28"/>
          <w:szCs w:val="28"/>
        </w:rPr>
        <w:t>езультат</w:t>
      </w:r>
      <w:r w:rsidR="00AF7E08">
        <w:rPr>
          <w:rFonts w:ascii="PT Astra Serif" w:hAnsi="PT Astra Serif"/>
          <w:sz w:val="28"/>
          <w:szCs w:val="28"/>
        </w:rPr>
        <w:t>ы</w:t>
      </w:r>
      <w:r w:rsidR="00AF7E08" w:rsidRPr="00985DD2">
        <w:rPr>
          <w:rFonts w:ascii="PT Astra Serif" w:hAnsi="PT Astra Serif"/>
          <w:sz w:val="28"/>
          <w:szCs w:val="28"/>
        </w:rPr>
        <w:t xml:space="preserve"> опроса граждан </w:t>
      </w:r>
      <w:r w:rsidR="00AF7E08">
        <w:rPr>
          <w:rFonts w:ascii="PT Astra Serif" w:hAnsi="PT Astra Serif"/>
          <w:sz w:val="28"/>
          <w:szCs w:val="28"/>
        </w:rPr>
        <w:t>подлежат</w:t>
      </w:r>
      <w:r w:rsidR="00AF7E08" w:rsidRPr="00985DD2">
        <w:rPr>
          <w:rFonts w:ascii="PT Astra Serif" w:hAnsi="PT Astra Serif"/>
          <w:sz w:val="28"/>
          <w:szCs w:val="28"/>
        </w:rPr>
        <w:t xml:space="preserve"> </w:t>
      </w:r>
      <w:r w:rsidR="00AF7E08">
        <w:rPr>
          <w:rFonts w:ascii="PT Astra Serif" w:hAnsi="PT Astra Serif"/>
          <w:sz w:val="28"/>
          <w:szCs w:val="28"/>
        </w:rPr>
        <w:t>обнародованию</w:t>
      </w:r>
      <w:r w:rsidR="00AF7E08" w:rsidRPr="00985DD2">
        <w:rPr>
          <w:rFonts w:ascii="PT Astra Serif" w:hAnsi="PT Astra Serif"/>
          <w:sz w:val="28"/>
          <w:szCs w:val="28"/>
        </w:rPr>
        <w:t xml:space="preserve"> в средствах массовой информации и на официальном сайте администрации Духовницкого муниципального района (</w:t>
      </w:r>
      <w:hyperlink r:id="rId15" w:history="1">
        <w:r w:rsidR="00AF7E08" w:rsidRPr="00985DD2">
          <w:rPr>
            <w:rStyle w:val="ad"/>
            <w:rFonts w:ascii="PT Astra Serif" w:hAnsi="PT Astra Serif"/>
            <w:sz w:val="28"/>
            <w:szCs w:val="28"/>
            <w:lang w:val="en-US"/>
          </w:rPr>
          <w:t>www</w:t>
        </w:r>
        <w:r w:rsidR="00AF7E08" w:rsidRPr="00985DD2">
          <w:rPr>
            <w:rStyle w:val="ad"/>
            <w:rFonts w:ascii="PT Astra Serif" w:hAnsi="PT Astra Serif"/>
            <w:sz w:val="28"/>
            <w:szCs w:val="28"/>
          </w:rPr>
          <w:t>.</w:t>
        </w:r>
        <w:proofErr w:type="spellStart"/>
        <w:r w:rsidR="00AF7E08" w:rsidRPr="00985DD2">
          <w:rPr>
            <w:rStyle w:val="ad"/>
            <w:rFonts w:ascii="PT Astra Serif" w:hAnsi="PT Astra Serif"/>
            <w:sz w:val="28"/>
            <w:szCs w:val="28"/>
            <w:lang w:val="en-US"/>
          </w:rPr>
          <w:t>duhovnitskoe</w:t>
        </w:r>
        <w:proofErr w:type="spellEnd"/>
        <w:r w:rsidR="00AF7E08" w:rsidRPr="00985DD2">
          <w:rPr>
            <w:rStyle w:val="ad"/>
            <w:rFonts w:ascii="PT Astra Serif" w:hAnsi="PT Astra Serif"/>
            <w:sz w:val="28"/>
            <w:szCs w:val="28"/>
          </w:rPr>
          <w:t>.</w:t>
        </w:r>
        <w:proofErr w:type="spellStart"/>
        <w:r w:rsidR="00AF7E08" w:rsidRPr="00985DD2">
          <w:rPr>
            <w:rStyle w:val="ad"/>
            <w:rFonts w:ascii="PT Astra Serif" w:hAnsi="PT Astra Serif"/>
            <w:sz w:val="28"/>
            <w:szCs w:val="28"/>
            <w:lang w:val="en-US"/>
          </w:rPr>
          <w:t>sarmo</w:t>
        </w:r>
        <w:proofErr w:type="spellEnd"/>
        <w:r w:rsidR="00AF7E08" w:rsidRPr="00985DD2">
          <w:rPr>
            <w:rStyle w:val="ad"/>
            <w:rFonts w:ascii="PT Astra Serif" w:hAnsi="PT Astra Serif"/>
            <w:sz w:val="28"/>
            <w:szCs w:val="28"/>
          </w:rPr>
          <w:t>.</w:t>
        </w:r>
        <w:proofErr w:type="spellStart"/>
        <w:r w:rsidR="00AF7E08" w:rsidRPr="00985DD2">
          <w:rPr>
            <w:rStyle w:val="ad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="00AF7E08" w:rsidRPr="00985DD2">
        <w:rPr>
          <w:rFonts w:ascii="PT Astra Serif" w:hAnsi="PT Astra Serif"/>
          <w:sz w:val="28"/>
          <w:szCs w:val="28"/>
        </w:rPr>
        <w:t>)  в информационно-телекоммуникационной сети «Интернет».</w:t>
      </w:r>
    </w:p>
    <w:p w:rsidR="00001F0F" w:rsidRPr="00A0025E" w:rsidRDefault="00883FD8" w:rsidP="00AF7E08">
      <w:pPr>
        <w:pStyle w:val="Standard"/>
        <w:ind w:firstLine="705"/>
        <w:jc w:val="both"/>
        <w:rPr>
          <w:rFonts w:ascii="PT Astra Serif" w:hAnsi="PT Astra Serif" w:cs="Times New Roman"/>
          <w:sz w:val="28"/>
          <w:szCs w:val="28"/>
          <w:lang w:eastAsia="ar-SA" w:bidi="ar-SA"/>
        </w:rPr>
      </w:pPr>
      <w:r w:rsidRPr="00A0025E">
        <w:rPr>
          <w:rFonts w:ascii="PT Astra Serif" w:hAnsi="PT Astra Serif" w:cs="Times New Roman"/>
          <w:sz w:val="28"/>
          <w:szCs w:val="28"/>
          <w:lang w:eastAsia="ar-SA" w:bidi="ar-SA"/>
        </w:rPr>
        <w:t xml:space="preserve"> </w:t>
      </w:r>
    </w:p>
    <w:p w:rsidR="00001F0F" w:rsidRPr="00A0025E" w:rsidRDefault="00001F0F" w:rsidP="00F10753">
      <w:pPr>
        <w:jc w:val="both"/>
        <w:rPr>
          <w:rFonts w:ascii="PT Astra Serif" w:hAnsi="PT Astra Serif" w:cs="Times New Roman"/>
          <w:sz w:val="28"/>
          <w:szCs w:val="28"/>
          <w:lang w:eastAsia="ar-SA" w:bidi="ar-SA"/>
        </w:rPr>
      </w:pPr>
    </w:p>
    <w:p w:rsidR="00001F0F" w:rsidRPr="00A0025E" w:rsidRDefault="00001F0F" w:rsidP="00F10753">
      <w:pPr>
        <w:jc w:val="center"/>
        <w:rPr>
          <w:rFonts w:ascii="PT Astra Serif" w:hAnsi="PT Astra Serif" w:cs="Times New Roman"/>
          <w:b/>
          <w:sz w:val="28"/>
          <w:szCs w:val="28"/>
          <w:lang w:eastAsia="ar-SA" w:bidi="ar-SA"/>
        </w:rPr>
      </w:pPr>
      <w:r w:rsidRPr="00A0025E">
        <w:rPr>
          <w:rFonts w:ascii="PT Astra Serif" w:hAnsi="PT Astra Serif" w:cs="Times New Roman"/>
          <w:b/>
          <w:sz w:val="28"/>
          <w:szCs w:val="28"/>
          <w:lang w:eastAsia="ar-SA" w:bidi="ar-SA"/>
        </w:rPr>
        <w:t>Раздел 6.Финансовое обеспечение проведения опроса граждан</w:t>
      </w:r>
    </w:p>
    <w:p w:rsidR="00001F0F" w:rsidRPr="00A0025E" w:rsidRDefault="00001F0F" w:rsidP="00883FD8">
      <w:pPr>
        <w:jc w:val="center"/>
        <w:rPr>
          <w:rFonts w:ascii="PT Astra Serif" w:hAnsi="PT Astra Serif" w:cs="Times New Roman"/>
          <w:b/>
          <w:sz w:val="28"/>
          <w:szCs w:val="28"/>
          <w:lang w:eastAsia="ar-SA" w:bidi="ar-SA"/>
        </w:rPr>
      </w:pPr>
    </w:p>
    <w:p w:rsidR="00AF7E08" w:rsidRPr="009A1B1B" w:rsidRDefault="00AF7E08" w:rsidP="00AF7E08">
      <w:pPr>
        <w:autoSpaceDE w:val="0"/>
        <w:adjustRightInd w:val="0"/>
        <w:spacing w:after="150"/>
        <w:ind w:firstLine="708"/>
        <w:jc w:val="both"/>
        <w:rPr>
          <w:rFonts w:ascii="PT Astra Serif" w:hAnsi="PT Astra Serif"/>
          <w:sz w:val="28"/>
          <w:szCs w:val="28"/>
        </w:rPr>
      </w:pPr>
      <w:r w:rsidRPr="009A1B1B">
        <w:rPr>
          <w:rFonts w:ascii="PT Astra Serif" w:hAnsi="PT Astra Serif"/>
          <w:sz w:val="28"/>
          <w:szCs w:val="28"/>
        </w:rPr>
        <w:t>1) за счет средств местного бюджета - при проведении опроса по инициативе органов местного самоуправления или жителей муниципального образования;</w:t>
      </w:r>
    </w:p>
    <w:p w:rsidR="00AF7E08" w:rsidRPr="009A1B1B" w:rsidRDefault="00AF7E08" w:rsidP="00AF7E08">
      <w:pPr>
        <w:autoSpaceDE w:val="0"/>
        <w:adjustRightInd w:val="0"/>
        <w:spacing w:after="150"/>
        <w:ind w:firstLine="708"/>
        <w:jc w:val="both"/>
        <w:rPr>
          <w:rFonts w:ascii="PT Astra Serif" w:hAnsi="PT Astra Serif"/>
          <w:sz w:val="28"/>
          <w:szCs w:val="28"/>
        </w:rPr>
      </w:pPr>
      <w:r w:rsidRPr="009A1B1B">
        <w:rPr>
          <w:rFonts w:ascii="PT Astra Serif" w:hAnsi="PT Astra Serif"/>
          <w:sz w:val="28"/>
          <w:szCs w:val="28"/>
        </w:rPr>
        <w:t>2) за счет средств бюджета субъекта Российской Федерации - при проведении опроса по инициативе органов государственной власти соответствующего субъекта Российской Федерации.</w:t>
      </w:r>
    </w:p>
    <w:p w:rsidR="00690F43" w:rsidRPr="00A0025E" w:rsidRDefault="00690F43" w:rsidP="00AF7E08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sectPr w:rsidR="00690F43" w:rsidRPr="00A0025E" w:rsidSect="000B3F08">
      <w:head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AF7" w:rsidRDefault="00DB0AF7" w:rsidP="000B3F08">
      <w:r>
        <w:separator/>
      </w:r>
    </w:p>
  </w:endnote>
  <w:endnote w:type="continuationSeparator" w:id="0">
    <w:p w:rsidR="00DB0AF7" w:rsidRDefault="00DB0AF7" w:rsidP="000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7BD" w:rsidRDefault="00D937BD">
    <w:pPr>
      <w:pStyle w:val="a7"/>
    </w:pPr>
  </w:p>
  <w:p w:rsidR="00D937BD" w:rsidRDefault="00D937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AF7" w:rsidRDefault="00DB0AF7" w:rsidP="000B3F08">
      <w:r>
        <w:separator/>
      </w:r>
    </w:p>
  </w:footnote>
  <w:footnote w:type="continuationSeparator" w:id="0">
    <w:p w:rsidR="00DB0AF7" w:rsidRDefault="00DB0AF7" w:rsidP="000B3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F08" w:rsidRPr="000B3F08" w:rsidRDefault="000B3F08">
    <w:pPr>
      <w:pStyle w:val="a5"/>
      <w:rPr>
        <w:rFonts w:ascii="Times New Roman" w:hAnsi="Times New Roman" w:cs="Times New Roman"/>
        <w:sz w:val="28"/>
        <w:szCs w:val="28"/>
      </w:rPr>
    </w:pPr>
    <w:r>
      <w:tab/>
      <w:t xml:space="preserve">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13" w:rsidRPr="00816013" w:rsidRDefault="00816013">
    <w:pPr>
      <w:pStyle w:val="a5"/>
      <w:rPr>
        <w:rFonts w:ascii="Times New Roman" w:hAnsi="Times New Roman" w:cs="Times New Roman"/>
        <w:sz w:val="28"/>
        <w:szCs w:val="2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21C7"/>
    <w:multiLevelType w:val="hybridMultilevel"/>
    <w:tmpl w:val="EA0E9DF4"/>
    <w:lvl w:ilvl="0" w:tplc="5DE8E39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0E1F8D"/>
    <w:multiLevelType w:val="hybridMultilevel"/>
    <w:tmpl w:val="20667402"/>
    <w:lvl w:ilvl="0" w:tplc="951825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5671771"/>
    <w:multiLevelType w:val="hybridMultilevel"/>
    <w:tmpl w:val="61289E1A"/>
    <w:lvl w:ilvl="0" w:tplc="372CEE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05175B8"/>
    <w:multiLevelType w:val="hybridMultilevel"/>
    <w:tmpl w:val="01D21C38"/>
    <w:lvl w:ilvl="0" w:tplc="2A3A5B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B735868"/>
    <w:multiLevelType w:val="hybridMultilevel"/>
    <w:tmpl w:val="5D700E8E"/>
    <w:lvl w:ilvl="0" w:tplc="F7DA0D86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8F3"/>
    <w:rsid w:val="00001F0F"/>
    <w:rsid w:val="000131F2"/>
    <w:rsid w:val="00025C7D"/>
    <w:rsid w:val="00040FE4"/>
    <w:rsid w:val="000B3F08"/>
    <w:rsid w:val="000B735E"/>
    <w:rsid w:val="000C7E19"/>
    <w:rsid w:val="000D7654"/>
    <w:rsid w:val="000E1389"/>
    <w:rsid w:val="000E7E25"/>
    <w:rsid w:val="00137C60"/>
    <w:rsid w:val="00195BF9"/>
    <w:rsid w:val="001B3C2C"/>
    <w:rsid w:val="001D7F51"/>
    <w:rsid w:val="00207FC9"/>
    <w:rsid w:val="00214B86"/>
    <w:rsid w:val="00244D79"/>
    <w:rsid w:val="00250DB3"/>
    <w:rsid w:val="002703A5"/>
    <w:rsid w:val="00277501"/>
    <w:rsid w:val="002873E9"/>
    <w:rsid w:val="0029053D"/>
    <w:rsid w:val="002935FD"/>
    <w:rsid w:val="002958CD"/>
    <w:rsid w:val="002A1043"/>
    <w:rsid w:val="002B1964"/>
    <w:rsid w:val="002B57DB"/>
    <w:rsid w:val="002B5D45"/>
    <w:rsid w:val="002D3906"/>
    <w:rsid w:val="002D662A"/>
    <w:rsid w:val="002F7795"/>
    <w:rsid w:val="00302523"/>
    <w:rsid w:val="00311604"/>
    <w:rsid w:val="003176E5"/>
    <w:rsid w:val="003269F2"/>
    <w:rsid w:val="003465EF"/>
    <w:rsid w:val="00364609"/>
    <w:rsid w:val="003914FB"/>
    <w:rsid w:val="003A6FAA"/>
    <w:rsid w:val="003D6B60"/>
    <w:rsid w:val="003E50EB"/>
    <w:rsid w:val="003E7868"/>
    <w:rsid w:val="003E7A28"/>
    <w:rsid w:val="004308FA"/>
    <w:rsid w:val="00450322"/>
    <w:rsid w:val="00474F4F"/>
    <w:rsid w:val="004C3494"/>
    <w:rsid w:val="004D0501"/>
    <w:rsid w:val="004D2B0F"/>
    <w:rsid w:val="004F5E20"/>
    <w:rsid w:val="0050293D"/>
    <w:rsid w:val="005253FD"/>
    <w:rsid w:val="00525BF0"/>
    <w:rsid w:val="00572010"/>
    <w:rsid w:val="005940BF"/>
    <w:rsid w:val="005D25A1"/>
    <w:rsid w:val="005E2D9D"/>
    <w:rsid w:val="005E7F92"/>
    <w:rsid w:val="006017D8"/>
    <w:rsid w:val="00602216"/>
    <w:rsid w:val="006328C0"/>
    <w:rsid w:val="00634842"/>
    <w:rsid w:val="006368D4"/>
    <w:rsid w:val="00651E94"/>
    <w:rsid w:val="006559F0"/>
    <w:rsid w:val="00690F43"/>
    <w:rsid w:val="006A6508"/>
    <w:rsid w:val="006C401F"/>
    <w:rsid w:val="006C6788"/>
    <w:rsid w:val="006D6A93"/>
    <w:rsid w:val="006F10E8"/>
    <w:rsid w:val="006F21E0"/>
    <w:rsid w:val="00702E15"/>
    <w:rsid w:val="007629CB"/>
    <w:rsid w:val="00767952"/>
    <w:rsid w:val="0078272C"/>
    <w:rsid w:val="00782D79"/>
    <w:rsid w:val="007A0490"/>
    <w:rsid w:val="007A13D8"/>
    <w:rsid w:val="007A23BC"/>
    <w:rsid w:val="007C38B7"/>
    <w:rsid w:val="007C52C2"/>
    <w:rsid w:val="007C75B3"/>
    <w:rsid w:val="007D6D8D"/>
    <w:rsid w:val="007E27B4"/>
    <w:rsid w:val="007F720D"/>
    <w:rsid w:val="00816013"/>
    <w:rsid w:val="00827680"/>
    <w:rsid w:val="00837269"/>
    <w:rsid w:val="00841290"/>
    <w:rsid w:val="00872E14"/>
    <w:rsid w:val="00883FD8"/>
    <w:rsid w:val="00884845"/>
    <w:rsid w:val="008912C1"/>
    <w:rsid w:val="008D0248"/>
    <w:rsid w:val="008E0154"/>
    <w:rsid w:val="008E619A"/>
    <w:rsid w:val="00920FF1"/>
    <w:rsid w:val="009752C6"/>
    <w:rsid w:val="00991007"/>
    <w:rsid w:val="009A7D6D"/>
    <w:rsid w:val="009C1944"/>
    <w:rsid w:val="009C3EDC"/>
    <w:rsid w:val="00A0025E"/>
    <w:rsid w:val="00A02976"/>
    <w:rsid w:val="00A03A8A"/>
    <w:rsid w:val="00A1243E"/>
    <w:rsid w:val="00A21DA0"/>
    <w:rsid w:val="00A23CFD"/>
    <w:rsid w:val="00A25D97"/>
    <w:rsid w:val="00A55039"/>
    <w:rsid w:val="00A66732"/>
    <w:rsid w:val="00A67A22"/>
    <w:rsid w:val="00A72B25"/>
    <w:rsid w:val="00A91243"/>
    <w:rsid w:val="00A95239"/>
    <w:rsid w:val="00AA257C"/>
    <w:rsid w:val="00AB5625"/>
    <w:rsid w:val="00AF7E08"/>
    <w:rsid w:val="00B068D8"/>
    <w:rsid w:val="00B20EA1"/>
    <w:rsid w:val="00B238F3"/>
    <w:rsid w:val="00B83349"/>
    <w:rsid w:val="00BE3707"/>
    <w:rsid w:val="00BE5738"/>
    <w:rsid w:val="00BE664B"/>
    <w:rsid w:val="00BE7CB0"/>
    <w:rsid w:val="00C03107"/>
    <w:rsid w:val="00C06EC9"/>
    <w:rsid w:val="00C11C2B"/>
    <w:rsid w:val="00C22662"/>
    <w:rsid w:val="00C25053"/>
    <w:rsid w:val="00C64015"/>
    <w:rsid w:val="00CD55F2"/>
    <w:rsid w:val="00CF21F0"/>
    <w:rsid w:val="00CF3EF0"/>
    <w:rsid w:val="00D000D2"/>
    <w:rsid w:val="00D16398"/>
    <w:rsid w:val="00D17D6A"/>
    <w:rsid w:val="00D21051"/>
    <w:rsid w:val="00D30730"/>
    <w:rsid w:val="00D36A6F"/>
    <w:rsid w:val="00D675A7"/>
    <w:rsid w:val="00D74436"/>
    <w:rsid w:val="00D937BD"/>
    <w:rsid w:val="00DB0AF7"/>
    <w:rsid w:val="00DB1ACA"/>
    <w:rsid w:val="00DB6993"/>
    <w:rsid w:val="00DD6002"/>
    <w:rsid w:val="00DD724F"/>
    <w:rsid w:val="00E12650"/>
    <w:rsid w:val="00E36C5C"/>
    <w:rsid w:val="00E71A9D"/>
    <w:rsid w:val="00EB32ED"/>
    <w:rsid w:val="00EC15D3"/>
    <w:rsid w:val="00EC499F"/>
    <w:rsid w:val="00EE040D"/>
    <w:rsid w:val="00EE4DA9"/>
    <w:rsid w:val="00EF2784"/>
    <w:rsid w:val="00EF6BBB"/>
    <w:rsid w:val="00F0454C"/>
    <w:rsid w:val="00F10753"/>
    <w:rsid w:val="00F156A8"/>
    <w:rsid w:val="00F33621"/>
    <w:rsid w:val="00F60D76"/>
    <w:rsid w:val="00F974C4"/>
    <w:rsid w:val="00FA6F16"/>
    <w:rsid w:val="00FA7D57"/>
    <w:rsid w:val="00FB0337"/>
    <w:rsid w:val="00FB35F1"/>
    <w:rsid w:val="00FB5CA4"/>
    <w:rsid w:val="00FB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B57DB"/>
    <w:pPr>
      <w:keepNext/>
      <w:widowControl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kern w:val="0"/>
      <w:sz w:val="44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238F3"/>
    <w:pPr>
      <w:spacing w:after="120"/>
    </w:pPr>
  </w:style>
  <w:style w:type="paragraph" w:customStyle="1" w:styleId="11">
    <w:name w:val="Заголовок 11"/>
    <w:basedOn w:val="Standard"/>
    <w:next w:val="Standard"/>
    <w:rsid w:val="00B238F3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38F3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238F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styleId="a9">
    <w:name w:val="Table Grid"/>
    <w:basedOn w:val="a1"/>
    <w:rsid w:val="000B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B57DB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a">
    <w:name w:val="Гипертекстовая ссылка"/>
    <w:rsid w:val="0078272C"/>
    <w:rPr>
      <w:color w:val="008000"/>
    </w:rPr>
  </w:style>
  <w:style w:type="paragraph" w:customStyle="1" w:styleId="ab">
    <w:name w:val="Таблицы (моноширинный)"/>
    <w:basedOn w:val="a"/>
    <w:next w:val="a"/>
    <w:rsid w:val="0078272C"/>
    <w:pPr>
      <w:suppressAutoHyphens w:val="0"/>
      <w:autoSpaceDE w:val="0"/>
      <w:adjustRightInd w:val="0"/>
      <w:jc w:val="both"/>
      <w:textAlignment w:val="auto"/>
    </w:pPr>
    <w:rPr>
      <w:rFonts w:ascii="Courier New" w:eastAsia="Times New Roman" w:hAnsi="Courier New" w:cs="Courier New"/>
      <w:kern w:val="0"/>
      <w:lang w:eastAsia="ru-RU" w:bidi="ar-SA"/>
    </w:rPr>
  </w:style>
  <w:style w:type="paragraph" w:styleId="ac">
    <w:name w:val="List Paragraph"/>
    <w:basedOn w:val="a"/>
    <w:uiPriority w:val="34"/>
    <w:qFormat/>
    <w:rsid w:val="002935FD"/>
    <w:pPr>
      <w:ind w:left="720"/>
      <w:contextualSpacing/>
    </w:pPr>
    <w:rPr>
      <w:szCs w:val="21"/>
    </w:rPr>
  </w:style>
  <w:style w:type="character" w:styleId="ad">
    <w:name w:val="Hyperlink"/>
    <w:basedOn w:val="a0"/>
    <w:uiPriority w:val="99"/>
    <w:unhideWhenUsed/>
    <w:rsid w:val="00883F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uhovnitskoe.sarmo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uhovnitskoe.sarmo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uhovnitskoe.sarmo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uhovnitskoe.sarmo.ru" TargetMode="External"/><Relationship Id="rId10" Type="http://schemas.openxmlformats.org/officeDocument/2006/relationships/hyperlink" Target="http://www.duhovnitskoe.sarmo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duhovnitskoe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D2D41-CE69-49E0-8046-C22D6AE5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8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32</cp:revision>
  <cp:lastPrinted>2021-04-29T12:39:00Z</cp:lastPrinted>
  <dcterms:created xsi:type="dcterms:W3CDTF">2019-07-29T13:58:00Z</dcterms:created>
  <dcterms:modified xsi:type="dcterms:W3CDTF">2025-12-23T10:12:00Z</dcterms:modified>
</cp:coreProperties>
</file>