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2C51D44" wp14:editId="7F00872D">
            <wp:extent cx="676275" cy="876300"/>
            <wp:effectExtent l="0" t="0" r="9525" b="0"/>
            <wp:docPr id="3" name="Рисунок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СЕЛЬСКИЙ СОВЕТ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НОВОЗАХАРКИНСКОГО МУНИЦИПАЛЬНОГО ОБРАЗОВАНИЯ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ДУХОВНИЦКОГО МУНИЦИПАЛЬНОГО РАЙОНА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 СОЗЫВА</w:t>
      </w:r>
    </w:p>
    <w:p w:rsid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7C2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17C23">
        <w:rPr>
          <w:rFonts w:ascii="Times New Roman" w:eastAsia="Times New Roman" w:hAnsi="Times New Roman" w:cs="Times New Roman"/>
          <w:b/>
          <w:bCs/>
          <w:sz w:val="24"/>
          <w:szCs w:val="24"/>
        </w:rPr>
        <w:t>.12</w:t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.2021г.   </w:t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31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F17C23">
        <w:rPr>
          <w:rFonts w:ascii="Times New Roman" w:eastAsia="Times New Roman" w:hAnsi="Times New Roman" w:cs="Times New Roman"/>
          <w:b/>
          <w:bCs/>
          <w:sz w:val="24"/>
          <w:szCs w:val="24"/>
        </w:rPr>
        <w:t>103</w:t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  <w:r w:rsidR="00F17C23">
        <w:rPr>
          <w:rFonts w:ascii="Times New Roman" w:eastAsia="Times New Roman" w:hAnsi="Times New Roman" w:cs="Times New Roman"/>
          <w:b/>
          <w:bCs/>
          <w:sz w:val="24"/>
          <w:szCs w:val="24"/>
        </w:rPr>
        <w:t>70</w:t>
      </w:r>
    </w:p>
    <w:p w:rsidR="009B31EB" w:rsidRDefault="009B31EB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C23" w:rsidRPr="00F17C23" w:rsidRDefault="009B31EB" w:rsidP="00F17C23">
      <w:pPr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2F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Pr="001E032F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1E03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области»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F17C23">
        <w:rPr>
          <w:rFonts w:ascii="Times New Roman" w:eastAsia="Times New Roman" w:hAnsi="Times New Roman" w:cs="Times New Roman"/>
          <w:szCs w:val="24"/>
        </w:rPr>
        <w:t xml:space="preserve"> </w:t>
      </w:r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Закона Саратовской области от 29 сентября 2021 № 94-ЗСО "О внесении изменений в статью 1 Закона Саратовской области "О вопросах местного значения сельских поселений Саратовской области", Федерального закона от 21.07.2005 № 97-ФЗ «О государственной регистрации уставов муниципальных образований», Устава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Духовницкого муниципального района Саратовской области, 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Внести в </w:t>
      </w:r>
      <w:hyperlink r:id="rId6" w:tgtFrame="_blank" w:history="1">
        <w:r w:rsidRPr="00F17C23">
          <w:rPr>
            <w:rFonts w:ascii="Times New Roman" w:eastAsia="Times New Roman" w:hAnsi="Times New Roman" w:cs="Times New Roman"/>
            <w:sz w:val="24"/>
            <w:szCs w:val="28"/>
          </w:rPr>
          <w:t>Устав</w:t>
        </w:r>
      </w:hyperlink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Духовницкого муниципального района Саратовской области от 16.11.2005 года № 3/1, принятый решением сельского Совета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(с изменениями и дополнениями от 28.05.2009 г. № 12/45; от 22.07.2010 года № 35/93; от 26.07.2011 года № 45/140; от 19.06.2012 года № 19/27; от 05.02.2013 года № 21/60;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>от 01.04.2014 года № 37/106; от 09.09.2014 года № 41/124; от 28.01.2015 года № 46/139; от 17.07.2015 года № 53/158; от 06.06.2016 года № 73/200; от 15.08.2016 года № 80/216; от 11.05.2017 года № 19/39; от 17.08.2017 № 23/48; от 02.04.2018 №39/74; от 12.07.2018г. № 48/89; от 06.11.2018 №2/5;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от 15.07.2019г. №24/47, от 30.12.2019 №39/71, от 25.11.2020г. №63/112, от 18.06.2021г. № 79/133,</w:t>
      </w:r>
      <w:r w:rsidRPr="00F17C23">
        <w:rPr>
          <w:rFonts w:ascii="Times New Roman" w:eastAsia="Times New Roman" w:hAnsi="Times New Roman" w:cs="Times New Roman"/>
          <w:szCs w:val="24"/>
        </w:rPr>
        <w:t xml:space="preserve"> </w:t>
      </w:r>
      <w:r w:rsidRPr="00F17C23">
        <w:rPr>
          <w:rFonts w:ascii="Times New Roman" w:eastAsia="Times New Roman" w:hAnsi="Times New Roman" w:cs="Times New Roman"/>
          <w:sz w:val="24"/>
          <w:szCs w:val="28"/>
        </w:rPr>
        <w:t>от 17.09.2021 №89/149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)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>, следующие изменения: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1.1.</w:t>
      </w:r>
      <w:r w:rsidRPr="00F17C2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В статье 12 Устава: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1) пункт 5 части 3 исключить;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2) часть 4 изложить в следующей редакции: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«4. 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Порядок организации и проведения публичных слушаний определяется нормативными правовыми актами Совета депутатов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Духовницкого муниципального района Саратовской области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Pr="00F17C2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Правительства Саратовской области или муниципального образования с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учетом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>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сайте»;</w:t>
      </w:r>
      <w:proofErr w:type="gramEnd"/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3) дополнить частью 5 следующего содержания: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>«5.</w:t>
      </w:r>
      <w:r w:rsidRPr="00F17C23">
        <w:rPr>
          <w:rFonts w:ascii="Calibri" w:eastAsia="Calibri" w:hAnsi="Calibri" w:cs="Times New Roman"/>
          <w:sz w:val="20"/>
          <w:lang w:eastAsia="en-US"/>
        </w:rPr>
        <w:t xml:space="preserve"> 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утвержденных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документов, проектам решений о предоставлении разрешения на условно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разрешенный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разрешенного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строительства, реконструкции объектов капитального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строительства,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>.</w:t>
      </w:r>
      <w:r w:rsidR="00F34B23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End"/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1.2. В части 1 статьи 3 Устава: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b/>
          <w:sz w:val="24"/>
          <w:szCs w:val="28"/>
        </w:rPr>
        <w:t>1) дополнить пунктом 24 следующего содержания: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«24) </w:t>
      </w:r>
      <w:bookmarkStart w:id="0" w:name="_GoBack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дорожная деятельность в отношении автомобильных дорог местного значения в границах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населенных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населенных</w:t>
      </w:r>
      <w:proofErr w:type="spell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Pr="00F17C23">
        <w:rPr>
          <w:rFonts w:ascii="Times New Roman" w:eastAsia="Times New Roman" w:hAnsi="Times New Roman" w:cs="Times New Roman"/>
          <w:sz w:val="24"/>
          <w:szCs w:val="28"/>
        </w:rPr>
        <w:t>.</w:t>
      </w:r>
      <w:bookmarkEnd w:id="0"/>
      <w:r w:rsidRPr="00F17C23">
        <w:rPr>
          <w:rFonts w:ascii="Times New Roman" w:eastAsia="Times New Roman" w:hAnsi="Times New Roman" w:cs="Times New Roman"/>
          <w:sz w:val="24"/>
          <w:szCs w:val="28"/>
        </w:rPr>
        <w:t>».</w:t>
      </w:r>
      <w:proofErr w:type="gramEnd"/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>3. Настоящее решение вступает в силу с момента официального обнародования после его государственной регистрации, за исключением п. 1.2. ч.1 настоящего решения которое вступает в силу с.01.01.2022г.</w:t>
      </w: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7C23" w:rsidRPr="00F17C23" w:rsidRDefault="00F17C23" w:rsidP="00F17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7C23" w:rsidRPr="00F17C23" w:rsidRDefault="00F17C23" w:rsidP="00F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Глава </w:t>
      </w:r>
      <w:proofErr w:type="spellStart"/>
      <w:r w:rsidRPr="00F17C23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</w:p>
    <w:p w:rsidR="00F17C23" w:rsidRPr="00F17C23" w:rsidRDefault="00F17C23" w:rsidP="00F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</w:t>
      </w:r>
    </w:p>
    <w:p w:rsidR="00F17C23" w:rsidRPr="00F17C23" w:rsidRDefault="00F17C23" w:rsidP="00F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 xml:space="preserve">Духовницкого муниципального района </w:t>
      </w:r>
    </w:p>
    <w:p w:rsidR="00F17C23" w:rsidRDefault="00F17C23" w:rsidP="00F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23">
        <w:rPr>
          <w:rFonts w:ascii="Times New Roman" w:eastAsia="Times New Roman" w:hAnsi="Times New Roman" w:cs="Times New Roman"/>
          <w:sz w:val="24"/>
          <w:szCs w:val="28"/>
        </w:rPr>
        <w:t>Саратовской области                                                                       Бедняков Ю.В.</w:t>
      </w:r>
    </w:p>
    <w:sectPr w:rsidR="00F17C23" w:rsidSect="006C62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00"/>
    <w:rsid w:val="006C6285"/>
    <w:rsid w:val="00994A00"/>
    <w:rsid w:val="009B31EB"/>
    <w:rsid w:val="00BB6A16"/>
    <w:rsid w:val="00C838A3"/>
    <w:rsid w:val="00F17C23"/>
    <w:rsid w:val="00F34B23"/>
    <w:rsid w:val="00F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D3CF453F-064A-420B-9D8B-A2507E74671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2021-12-27T07:46:00Z</cp:lastPrinted>
  <dcterms:created xsi:type="dcterms:W3CDTF">2021-06-16T11:39:00Z</dcterms:created>
  <dcterms:modified xsi:type="dcterms:W3CDTF">2021-12-27T09:57:00Z</dcterms:modified>
</cp:coreProperties>
</file>