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86" w:rsidRDefault="002D5786" w:rsidP="002D5786">
      <w:pPr>
        <w:rPr>
          <w:sz w:val="2"/>
          <w:szCs w:val="2"/>
        </w:rPr>
      </w:pPr>
    </w:p>
    <w:p w:rsidR="002D5786" w:rsidRDefault="002D5786" w:rsidP="002D5786">
      <w:pPr>
        <w:rPr>
          <w:sz w:val="2"/>
          <w:szCs w:val="2"/>
        </w:rPr>
      </w:pPr>
    </w:p>
    <w:p w:rsidR="002D5786" w:rsidRDefault="002D5786" w:rsidP="002D5786">
      <w:pPr>
        <w:rPr>
          <w:sz w:val="2"/>
          <w:szCs w:val="2"/>
        </w:rPr>
      </w:pPr>
    </w:p>
    <w:p w:rsidR="002D5786" w:rsidRDefault="002D5786" w:rsidP="002D5786">
      <w:pPr>
        <w:rPr>
          <w:sz w:val="2"/>
          <w:szCs w:val="2"/>
        </w:rPr>
      </w:pPr>
    </w:p>
    <w:p w:rsidR="002D5786" w:rsidRDefault="002D5786" w:rsidP="002D5786">
      <w:pPr>
        <w:rPr>
          <w:sz w:val="2"/>
          <w:szCs w:val="2"/>
        </w:rPr>
      </w:pPr>
    </w:p>
    <w:p w:rsidR="002D5786" w:rsidRDefault="002D5786" w:rsidP="002D5786">
      <w:pPr>
        <w:rPr>
          <w:sz w:val="2"/>
          <w:szCs w:val="2"/>
        </w:rPr>
      </w:pPr>
    </w:p>
    <w:p w:rsidR="002D5786" w:rsidRDefault="002D5786" w:rsidP="002D5786">
      <w:pPr>
        <w:framePr w:wrap="none" w:vAnchor="page" w:hAnchor="page" w:x="5848" w:y="114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9pt">
            <v:imagedata r:id="rId5" r:href="rId6"/>
          </v:shape>
        </w:pict>
      </w:r>
    </w:p>
    <w:p w:rsidR="002D5786" w:rsidRDefault="002D5786" w:rsidP="002D5786">
      <w:pPr>
        <w:pStyle w:val="22"/>
        <w:framePr w:w="8779" w:h="865" w:hRule="exact" w:wrap="none" w:vAnchor="page" w:hAnchor="page" w:x="1792" w:y="1967"/>
        <w:shd w:val="clear" w:color="auto" w:fill="auto"/>
        <w:spacing w:after="0"/>
        <w:ind w:left="20"/>
      </w:pPr>
      <w:bookmarkStart w:id="0" w:name="bookmark1"/>
      <w:r>
        <w:t>КОМИТЕТ ПО УПРАВЛЕНИЮ ИМУЩЕСТВОМ</w:t>
      </w:r>
      <w:r>
        <w:br/>
        <w:t>САРАТОВСКОЙ ОБЛАСТИ</w:t>
      </w:r>
      <w:bookmarkEnd w:id="0"/>
    </w:p>
    <w:p w:rsidR="002D5786" w:rsidRDefault="002D5786" w:rsidP="002D5786">
      <w:pPr>
        <w:pStyle w:val="22"/>
        <w:framePr w:w="8779" w:h="1599" w:hRule="exact" w:wrap="none" w:vAnchor="page" w:hAnchor="page" w:x="1792" w:y="3045"/>
        <w:shd w:val="clear" w:color="auto" w:fill="auto"/>
        <w:spacing w:after="0" w:line="509" w:lineRule="exact"/>
        <w:ind w:left="1910" w:right="2808"/>
      </w:pPr>
      <w:bookmarkStart w:id="1" w:name="bookmark2"/>
      <w:r>
        <w:rPr>
          <w:rStyle w:val="23pt"/>
          <w:b/>
          <w:bCs/>
        </w:rPr>
        <w:t>РАСПОРЯЖЕНИЕ</w:t>
      </w:r>
      <w:bookmarkEnd w:id="1"/>
    </w:p>
    <w:p w:rsidR="002D5786" w:rsidRDefault="002D5786" w:rsidP="002D5786">
      <w:pPr>
        <w:framePr w:w="8779" w:h="1599" w:hRule="exact" w:wrap="none" w:vAnchor="page" w:hAnchor="page" w:x="1792" w:y="3045"/>
        <w:tabs>
          <w:tab w:val="left" w:pos="4649"/>
          <w:tab w:val="left" w:pos="5306"/>
        </w:tabs>
        <w:spacing w:line="509" w:lineRule="exact"/>
        <w:ind w:left="1980" w:right="2626"/>
      </w:pPr>
      <w:r>
        <w:t xml:space="preserve">от </w:t>
      </w:r>
      <w:r>
        <w:rPr>
          <w:rStyle w:val="2-2pt150"/>
          <w:rFonts w:eastAsia="Arial Unicode MS"/>
        </w:rPr>
        <w:t>30.12.2019</w:t>
      </w:r>
      <w:r>
        <w:rPr>
          <w:rStyle w:val="29pt"/>
          <w:rFonts w:eastAsia="Arial Unicode MS"/>
        </w:rPr>
        <w:t>.</w:t>
      </w:r>
      <w:r>
        <w:tab/>
        <w:t xml:space="preserve">№ </w:t>
      </w:r>
      <w:r w:rsidRPr="00961380">
        <w:rPr>
          <w:i/>
          <w:u w:val="single"/>
        </w:rPr>
        <w:t>1168-р</w:t>
      </w:r>
    </w:p>
    <w:p w:rsidR="002D5786" w:rsidRDefault="002D5786" w:rsidP="002D5786">
      <w:pPr>
        <w:pStyle w:val="60"/>
        <w:framePr w:w="8779" w:h="1599" w:hRule="exact" w:wrap="none" w:vAnchor="page" w:hAnchor="page" w:x="1792" w:y="3045"/>
        <w:shd w:val="clear" w:color="auto" w:fill="auto"/>
        <w:spacing w:before="0" w:after="0" w:line="509" w:lineRule="exact"/>
        <w:ind w:left="1910" w:right="3192"/>
        <w:jc w:val="center"/>
      </w:pPr>
      <w:r>
        <w:t>г. Саратов</w:t>
      </w:r>
    </w:p>
    <w:p w:rsidR="002D5786" w:rsidRDefault="002D5786" w:rsidP="002D5786">
      <w:pPr>
        <w:framePr w:wrap="none" w:vAnchor="page" w:hAnchor="page" w:x="7735" w:y="3633"/>
      </w:pPr>
    </w:p>
    <w:p w:rsidR="002D5786" w:rsidRDefault="002D5786" w:rsidP="002D5786">
      <w:pPr>
        <w:pStyle w:val="30"/>
        <w:framePr w:w="8779" w:h="1291" w:hRule="exact" w:wrap="none" w:vAnchor="page" w:hAnchor="page" w:x="1792" w:y="4848"/>
        <w:shd w:val="clear" w:color="auto" w:fill="auto"/>
        <w:ind w:right="4020"/>
      </w:pPr>
      <w:r>
        <w:t>О внесении изменения в распоряжение комитета по управлению имуществом Саратовской области от 13 декабря 2018 года № 1096-р</w:t>
      </w:r>
    </w:p>
    <w:p w:rsidR="002D5786" w:rsidRPr="002D5786" w:rsidRDefault="002D5786" w:rsidP="002D5786">
      <w:pPr>
        <w:framePr w:w="8779" w:h="4382" w:hRule="exact" w:wrap="none" w:vAnchor="page" w:hAnchor="page" w:x="1792" w:y="6384"/>
        <w:spacing w:line="307" w:lineRule="exact"/>
        <w:ind w:firstLine="840"/>
        <w:rPr>
          <w:rFonts w:ascii="Times New Roman" w:hAnsi="Times New Roman" w:cs="Times New Roman"/>
          <w:sz w:val="28"/>
          <w:szCs w:val="28"/>
        </w:rPr>
      </w:pPr>
      <w:r w:rsidRPr="002D5786">
        <w:rPr>
          <w:rFonts w:ascii="Times New Roman" w:hAnsi="Times New Roman" w:cs="Times New Roman"/>
          <w:sz w:val="28"/>
          <w:szCs w:val="28"/>
        </w:rPr>
        <w:t>В соответствии с частью 1 статьи 6, статьей 11 Федерального закона от 3 июля 2016 года № 237-ФЗ «О государственной кадастровой оценке», Положением о комитете по управлению имуществом Саратовской области, утвержденным постановлением Правительства Саратовской области от 23 мая 2018 года № 280-П:</w:t>
      </w:r>
    </w:p>
    <w:p w:rsidR="002D5786" w:rsidRPr="002D5786" w:rsidRDefault="002D5786" w:rsidP="002D5786">
      <w:pPr>
        <w:framePr w:w="8779" w:h="4382" w:hRule="exact" w:wrap="none" w:vAnchor="page" w:hAnchor="page" w:x="1792" w:y="6384"/>
        <w:numPr>
          <w:ilvl w:val="0"/>
          <w:numId w:val="2"/>
        </w:numPr>
        <w:tabs>
          <w:tab w:val="left" w:pos="1170"/>
        </w:tabs>
        <w:spacing w:line="307" w:lineRule="exact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2D5786">
        <w:rPr>
          <w:rFonts w:ascii="Times New Roman" w:hAnsi="Times New Roman" w:cs="Times New Roman"/>
          <w:sz w:val="28"/>
          <w:szCs w:val="28"/>
        </w:rPr>
        <w:t>Внести изменение в распоряжение комитета по управлению имуществом Саратовской области от 13 декабря 2018 года № 1096-р «О проведении государственной кадастровой оценки на территории Саратовской области в 2020 году», исключив из пункта 1 слово «сооружений,».</w:t>
      </w:r>
    </w:p>
    <w:p w:rsidR="002D5786" w:rsidRPr="002D5786" w:rsidRDefault="002D5786" w:rsidP="002D5786">
      <w:pPr>
        <w:framePr w:w="8779" w:h="4382" w:hRule="exact" w:wrap="none" w:vAnchor="page" w:hAnchor="page" w:x="1792" w:y="6384"/>
        <w:numPr>
          <w:ilvl w:val="0"/>
          <w:numId w:val="2"/>
        </w:numPr>
        <w:tabs>
          <w:tab w:val="left" w:pos="1170"/>
        </w:tabs>
        <w:spacing w:line="307" w:lineRule="exact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2D5786">
        <w:rPr>
          <w:rFonts w:ascii="Times New Roman" w:hAnsi="Times New Roman" w:cs="Times New Roman"/>
          <w:sz w:val="28"/>
          <w:szCs w:val="28"/>
        </w:rPr>
        <w:t>Министерству информации и печати области опубликовать настоящее распоряжение в течение десяти дней со дня его подписания.</w:t>
      </w:r>
    </w:p>
    <w:p w:rsidR="002D5786" w:rsidRPr="002D5786" w:rsidRDefault="002D5786" w:rsidP="002D5786">
      <w:pPr>
        <w:framePr w:w="8779" w:h="4382" w:hRule="exact" w:wrap="none" w:vAnchor="page" w:hAnchor="page" w:x="1792" w:y="6384"/>
        <w:numPr>
          <w:ilvl w:val="0"/>
          <w:numId w:val="2"/>
        </w:numPr>
        <w:tabs>
          <w:tab w:val="left" w:pos="1172"/>
        </w:tabs>
        <w:spacing w:line="307" w:lineRule="exact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2D5786">
        <w:rPr>
          <w:rFonts w:ascii="Times New Roman" w:hAnsi="Times New Roman" w:cs="Times New Roman"/>
          <w:sz w:val="28"/>
          <w:szCs w:val="28"/>
        </w:rPr>
        <w:t>Контроль за выполнением настоящего распоряжения оставляю за</w:t>
      </w:r>
      <w:r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2D5786" w:rsidRDefault="002D5786" w:rsidP="002D5786">
      <w:pPr>
        <w:pStyle w:val="30"/>
        <w:framePr w:w="8779" w:h="682" w:hRule="exact" w:wrap="none" w:vAnchor="page" w:hAnchor="page" w:x="1792" w:y="11632"/>
        <w:shd w:val="clear" w:color="auto" w:fill="auto"/>
        <w:spacing w:line="312" w:lineRule="exact"/>
        <w:ind w:left="52"/>
        <w:jc w:val="left"/>
      </w:pPr>
      <w:r>
        <w:t>Министр области -</w:t>
      </w:r>
      <w:r>
        <w:br/>
        <w:t>председатель комитета</w:t>
      </w:r>
    </w:p>
    <w:p w:rsidR="002D5786" w:rsidRDefault="002D5786" w:rsidP="002D5786">
      <w:pPr>
        <w:framePr w:wrap="none" w:vAnchor="page" w:hAnchor="page" w:x="5599" w:y="10888"/>
        <w:rPr>
          <w:sz w:val="2"/>
          <w:szCs w:val="2"/>
        </w:rPr>
      </w:pPr>
      <w:r>
        <w:pict>
          <v:shape id="_x0000_i1026" type="#_x0000_t75" style="width:192pt;height:117.75pt">
            <v:imagedata r:id="rId7" r:href="rId8"/>
          </v:shape>
        </w:pict>
      </w:r>
    </w:p>
    <w:p w:rsidR="002D5786" w:rsidRDefault="002D5786" w:rsidP="002D5786">
      <w:pPr>
        <w:pStyle w:val="32"/>
        <w:framePr w:wrap="none" w:vAnchor="page" w:hAnchor="page" w:x="9463" w:y="11981"/>
        <w:shd w:val="clear" w:color="auto" w:fill="auto"/>
        <w:spacing w:line="260" w:lineRule="exact"/>
      </w:pPr>
      <w:r>
        <w:t>Алексеев</w:t>
      </w:r>
    </w:p>
    <w:p w:rsidR="0076464E" w:rsidRDefault="00CC5FFA">
      <w:bookmarkStart w:id="2" w:name="_GoBack"/>
      <w:bookmarkEnd w:id="2"/>
    </w:p>
    <w:sectPr w:rsidR="0076464E" w:rsidSect="00DF785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669AD"/>
    <w:multiLevelType w:val="multilevel"/>
    <w:tmpl w:val="9ED6F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58448E"/>
    <w:multiLevelType w:val="multilevel"/>
    <w:tmpl w:val="97A41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86"/>
    <w:rsid w:val="002D5786"/>
    <w:rsid w:val="00BE1197"/>
    <w:rsid w:val="00CC5FFA"/>
    <w:rsid w:val="00E9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5EA1B-8E09-4ED2-8893-4ADC43B1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57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D578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rsid w:val="002D5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rsid w:val="002D5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3pt">
    <w:name w:val="Основной текст (3) + Интервал 3 pt"/>
    <w:rsid w:val="002D57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2pt150">
    <w:name w:val="Основной текст (2) + Курсив;Интервал -2 pt;Масштаб 150%"/>
    <w:rsid w:val="002D57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50"/>
      <w:position w:val="0"/>
      <w:sz w:val="26"/>
      <w:szCs w:val="26"/>
      <w:u w:val="single"/>
      <w:lang w:val="ru-RU" w:eastAsia="ru-RU" w:bidi="ru-RU"/>
    </w:rPr>
  </w:style>
  <w:style w:type="character" w:customStyle="1" w:styleId="6">
    <w:name w:val="Основной текст (6)_"/>
    <w:link w:val="60"/>
    <w:rsid w:val="002D578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">
    <w:name w:val="Подпись к картинке (3)_"/>
    <w:link w:val="32"/>
    <w:rsid w:val="002D578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link w:val="22"/>
    <w:rsid w:val="002D578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Заголовок №2 + Интервал 3 pt"/>
    <w:rsid w:val="002D57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Курсив"/>
    <w:rsid w:val="002D57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D5786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60">
    <w:name w:val="Основной текст (6)"/>
    <w:basedOn w:val="a"/>
    <w:link w:val="6"/>
    <w:rsid w:val="002D5786"/>
    <w:pPr>
      <w:shd w:val="clear" w:color="auto" w:fill="FFFFFF"/>
      <w:spacing w:before="300" w:after="300" w:line="0" w:lineRule="atLeast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32">
    <w:name w:val="Подпись к картинке (3)"/>
    <w:basedOn w:val="a"/>
    <w:link w:val="31"/>
    <w:rsid w:val="002D57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">
    <w:name w:val="Заголовок №2"/>
    <w:basedOn w:val="a"/>
    <w:link w:val="21"/>
    <w:rsid w:val="002D5786"/>
    <w:pPr>
      <w:shd w:val="clear" w:color="auto" w:fill="FFFFFF"/>
      <w:spacing w:after="360" w:line="398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5A6C~1/AppData/Local/Temp/FineReader12.00/media/image7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5A6C~1/AppData/Local/Temp/FineReader12.00/media/image6.jpe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2020-01-30T09:45:00Z</dcterms:created>
  <dcterms:modified xsi:type="dcterms:W3CDTF">2020-01-30T09:59:00Z</dcterms:modified>
</cp:coreProperties>
</file>