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9D" w:rsidRDefault="0070469D" w:rsidP="0070469D">
      <w:pPr>
        <w:pStyle w:val="a3"/>
        <w:widowControl w:val="0"/>
        <w:tabs>
          <w:tab w:val="left" w:pos="1985"/>
          <w:tab w:val="left" w:pos="9781"/>
        </w:tabs>
        <w:spacing w:line="240" w:lineRule="atLeast"/>
        <w:ind w:right="-1"/>
        <w:jc w:val="center"/>
        <w:rPr>
          <w:color w:val="auto"/>
          <w:sz w:val="21"/>
          <w:szCs w:val="21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63FB72B" wp14:editId="1562D659">
            <wp:simplePos x="0" y="0"/>
            <wp:positionH relativeFrom="column">
              <wp:posOffset>2455545</wp:posOffset>
            </wp:positionH>
            <wp:positionV relativeFrom="paragraph">
              <wp:posOffset>87630</wp:posOffset>
            </wp:positionV>
            <wp:extent cx="693420" cy="853440"/>
            <wp:effectExtent l="0" t="0" r="0" b="381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69D" w:rsidRDefault="0070469D" w:rsidP="0070469D">
      <w:pPr>
        <w:pStyle w:val="a3"/>
        <w:widowControl w:val="0"/>
        <w:tabs>
          <w:tab w:val="left" w:pos="1985"/>
          <w:tab w:val="left" w:pos="9781"/>
        </w:tabs>
        <w:spacing w:line="240" w:lineRule="atLeast"/>
        <w:ind w:right="-1"/>
        <w:jc w:val="center"/>
        <w:rPr>
          <w:color w:val="auto"/>
          <w:sz w:val="21"/>
          <w:szCs w:val="21"/>
        </w:rPr>
      </w:pPr>
    </w:p>
    <w:p w:rsidR="0070469D" w:rsidRDefault="0070469D" w:rsidP="0070469D">
      <w:pPr>
        <w:pStyle w:val="a3"/>
        <w:widowControl w:val="0"/>
        <w:tabs>
          <w:tab w:val="left" w:pos="1985"/>
          <w:tab w:val="left" w:pos="9781"/>
        </w:tabs>
        <w:spacing w:line="240" w:lineRule="atLeast"/>
        <w:ind w:right="-1"/>
        <w:jc w:val="center"/>
      </w:pPr>
    </w:p>
    <w:p w:rsidR="0070469D" w:rsidRDefault="0070469D" w:rsidP="0070469D">
      <w:pPr>
        <w:pStyle w:val="a3"/>
        <w:spacing w:line="252" w:lineRule="atLeast"/>
        <w:rPr>
          <w:rFonts w:eastAsia="SimSun" w:cs="Mangal"/>
          <w:color w:val="000000"/>
          <w:spacing w:val="20"/>
          <w:sz w:val="32"/>
          <w:szCs w:val="32"/>
          <w:lang w:eastAsia="hi-IN" w:bidi="hi-IN"/>
        </w:rPr>
      </w:pPr>
    </w:p>
    <w:p w:rsidR="00E842F8" w:rsidRDefault="00E842F8" w:rsidP="0070469D">
      <w:pPr>
        <w:pStyle w:val="a3"/>
        <w:spacing w:line="252" w:lineRule="atLeast"/>
        <w:rPr>
          <w:rFonts w:eastAsia="SimSun" w:cs="Mangal"/>
          <w:color w:val="000000"/>
          <w:spacing w:val="20"/>
          <w:sz w:val="32"/>
          <w:szCs w:val="32"/>
          <w:lang w:eastAsia="hi-IN" w:bidi="hi-IN"/>
        </w:rPr>
      </w:pPr>
    </w:p>
    <w:p w:rsidR="0070469D" w:rsidRPr="00395BED" w:rsidRDefault="0070469D" w:rsidP="0070469D">
      <w:pPr>
        <w:pStyle w:val="a3"/>
        <w:spacing w:line="252" w:lineRule="atLeast"/>
        <w:jc w:val="center"/>
        <w:rPr>
          <w:rFonts w:eastAsia="SimSun" w:cs="Mangal"/>
          <w:color w:val="000000"/>
          <w:spacing w:val="20"/>
          <w:sz w:val="32"/>
          <w:szCs w:val="32"/>
          <w:lang w:eastAsia="hi-IN" w:bidi="hi-IN"/>
        </w:rPr>
      </w:pPr>
      <w:r>
        <w:rPr>
          <w:rFonts w:eastAsia="SimSun" w:cs="Mangal"/>
          <w:color w:val="000000"/>
          <w:spacing w:val="20"/>
          <w:sz w:val="32"/>
          <w:szCs w:val="32"/>
          <w:lang w:eastAsia="hi-IN" w:bidi="hi-IN"/>
        </w:rPr>
        <w:t xml:space="preserve">АДМИНИСТРАЦИЯ        </w:t>
      </w:r>
    </w:p>
    <w:p w:rsidR="0070469D" w:rsidRDefault="0070469D" w:rsidP="0070469D">
      <w:pPr>
        <w:pStyle w:val="a3"/>
        <w:jc w:val="center"/>
      </w:pPr>
      <w:r>
        <w:rPr>
          <w:rFonts w:eastAsia="SimSun" w:cs="Mangal"/>
          <w:sz w:val="32"/>
          <w:szCs w:val="32"/>
          <w:lang w:eastAsia="hi-IN" w:bidi="hi-IN"/>
        </w:rPr>
        <w:t>ДУХОВНИЦКОГО МУНИЦИПАЛЬНОГО РАЙОНА</w:t>
      </w:r>
    </w:p>
    <w:p w:rsidR="0070469D" w:rsidRDefault="0070469D" w:rsidP="0070469D">
      <w:pPr>
        <w:pStyle w:val="a3"/>
        <w:jc w:val="center"/>
      </w:pPr>
      <w:r>
        <w:rPr>
          <w:rFonts w:eastAsia="SimSun" w:cs="Mangal"/>
          <w:sz w:val="32"/>
          <w:szCs w:val="32"/>
          <w:lang w:eastAsia="hi-IN" w:bidi="hi-IN"/>
        </w:rPr>
        <w:t>САРАТОВСКОЙ ОБЛАСТИ</w:t>
      </w:r>
    </w:p>
    <w:p w:rsidR="0070469D" w:rsidRDefault="0070469D" w:rsidP="0070469D">
      <w:pPr>
        <w:pStyle w:val="a3"/>
        <w:spacing w:line="20" w:lineRule="exact"/>
        <w:jc w:val="center"/>
      </w:pPr>
    </w:p>
    <w:p w:rsidR="0070469D" w:rsidRDefault="0070469D" w:rsidP="0070469D">
      <w:pPr>
        <w:pStyle w:val="a3"/>
      </w:pPr>
    </w:p>
    <w:p w:rsidR="0070469D" w:rsidRDefault="0070469D" w:rsidP="0070469D">
      <w:pPr>
        <w:pStyle w:val="a3"/>
        <w:keepNext/>
        <w:tabs>
          <w:tab w:val="left" w:pos="0"/>
        </w:tabs>
        <w:overflowPunct w:val="0"/>
        <w:jc w:val="center"/>
      </w:pPr>
      <w:r>
        <w:rPr>
          <w:rFonts w:eastAsia="SimSun" w:cs="Mangal"/>
          <w:b/>
          <w:sz w:val="28"/>
          <w:szCs w:val="28"/>
          <w:lang w:eastAsia="hi-IN" w:bidi="hi-IN"/>
        </w:rPr>
        <w:t xml:space="preserve">П О С Т А Н О В Л Е Н И Е </w:t>
      </w:r>
    </w:p>
    <w:p w:rsidR="0070469D" w:rsidRDefault="0070469D" w:rsidP="0070469D">
      <w:pPr>
        <w:pStyle w:val="a3"/>
        <w:jc w:val="center"/>
      </w:pPr>
    </w:p>
    <w:p w:rsidR="0070469D" w:rsidRDefault="0070469D" w:rsidP="0070469D">
      <w:pPr>
        <w:pStyle w:val="a3"/>
      </w:pPr>
      <w:r>
        <w:rPr>
          <w:rFonts w:eastAsia="SimSun" w:cs="Mangal"/>
          <w:b/>
          <w:lang w:eastAsia="hi-IN" w:bidi="hi-IN"/>
        </w:rPr>
        <w:t xml:space="preserve">                                                         От    </w:t>
      </w:r>
      <w:r w:rsidR="00E842F8">
        <w:rPr>
          <w:rFonts w:eastAsia="SimSun" w:cs="Mangal"/>
          <w:b/>
          <w:lang w:eastAsia="hi-IN" w:bidi="hi-IN"/>
        </w:rPr>
        <w:t xml:space="preserve">  </w:t>
      </w:r>
      <w:r w:rsidR="00CC05C5">
        <w:rPr>
          <w:rFonts w:eastAsia="SimSun" w:cs="Mangal"/>
          <w:b/>
          <w:lang w:eastAsia="hi-IN" w:bidi="hi-IN"/>
        </w:rPr>
        <w:t>18.12</w:t>
      </w:r>
      <w:r>
        <w:rPr>
          <w:rFonts w:eastAsia="SimSun" w:cs="Mangal"/>
          <w:b/>
          <w:lang w:eastAsia="hi-IN" w:bidi="hi-IN"/>
        </w:rPr>
        <w:t xml:space="preserve">.2024г.   № </w:t>
      </w:r>
      <w:r w:rsidR="00CC05C5">
        <w:rPr>
          <w:rFonts w:eastAsia="SimSun" w:cs="Mangal"/>
          <w:b/>
          <w:lang w:eastAsia="hi-IN" w:bidi="hi-IN"/>
        </w:rPr>
        <w:t>372</w:t>
      </w:r>
      <w:bookmarkStart w:id="0" w:name="_GoBack"/>
      <w:bookmarkEnd w:id="0"/>
    </w:p>
    <w:p w:rsidR="0070469D" w:rsidRDefault="0070469D" w:rsidP="0070469D">
      <w:pPr>
        <w:pStyle w:val="a3"/>
        <w:jc w:val="both"/>
      </w:pPr>
    </w:p>
    <w:p w:rsidR="0070469D" w:rsidRDefault="0070469D" w:rsidP="0070469D">
      <w:pPr>
        <w:pStyle w:val="a3"/>
        <w:jc w:val="center"/>
      </w:pPr>
      <w:r>
        <w:rPr>
          <w:rFonts w:eastAsia="SimSun" w:cs="Mangal"/>
          <w:sz w:val="22"/>
          <w:szCs w:val="22"/>
          <w:lang w:eastAsia="hi-IN" w:bidi="hi-IN"/>
        </w:rPr>
        <w:t>р.п. Духовницкое</w:t>
      </w:r>
    </w:p>
    <w:p w:rsidR="0070469D" w:rsidRDefault="0070469D" w:rsidP="0070469D">
      <w:pPr>
        <w:pStyle w:val="a3"/>
        <w:ind w:right="5953"/>
      </w:pPr>
    </w:p>
    <w:tbl>
      <w:tblPr>
        <w:tblW w:w="732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8"/>
      </w:tblGrid>
      <w:tr w:rsidR="0070469D" w:rsidRPr="00AE376C" w:rsidTr="0070469D">
        <w:tc>
          <w:tcPr>
            <w:tcW w:w="7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70469D">
            <w:pPr>
              <w:pStyle w:val="a3"/>
              <w:ind w:left="-108" w:right="-9"/>
            </w:pPr>
            <w:r>
              <w:rPr>
                <w:b/>
                <w:bCs/>
                <w:color w:val="000000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области муниципального контроля</w:t>
            </w: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в сфере благоустройства на территории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Духовницкого муниципального образования на 2025 год </w:t>
            </w:r>
          </w:p>
          <w:p w:rsidR="0070469D" w:rsidRDefault="0070469D" w:rsidP="0070469D">
            <w:pPr>
              <w:pStyle w:val="a3"/>
              <w:ind w:left="-108" w:right="5953"/>
            </w:pPr>
          </w:p>
        </w:tc>
      </w:tr>
    </w:tbl>
    <w:p w:rsidR="0070469D" w:rsidRDefault="0070469D" w:rsidP="0070469D">
      <w:pPr>
        <w:pStyle w:val="a3"/>
        <w:ind w:right="5953"/>
      </w:pPr>
    </w:p>
    <w:p w:rsidR="0070469D" w:rsidRDefault="0070469D" w:rsidP="0070469D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bCs/>
          <w:color w:val="000000"/>
          <w:sz w:val="28"/>
          <w:szCs w:val="28"/>
        </w:rPr>
        <w:t xml:space="preserve">Духовницкого муниципального </w:t>
      </w:r>
      <w:r>
        <w:rPr>
          <w:color w:val="000000"/>
          <w:sz w:val="28"/>
          <w:szCs w:val="28"/>
        </w:rPr>
        <w:t xml:space="preserve">района </w:t>
      </w:r>
      <w:r>
        <w:rPr>
          <w:b/>
          <w:color w:val="000000"/>
          <w:sz w:val="28"/>
          <w:szCs w:val="28"/>
        </w:rPr>
        <w:t>ПОСТАНОВЛЯЕТ:</w:t>
      </w:r>
    </w:p>
    <w:p w:rsidR="0070469D" w:rsidRDefault="0070469D" w:rsidP="0070469D">
      <w:pPr>
        <w:pStyle w:val="a3"/>
        <w:ind w:firstLine="709"/>
        <w:jc w:val="both"/>
      </w:pPr>
    </w:p>
    <w:p w:rsidR="0070469D" w:rsidRDefault="0070469D" w:rsidP="004209B8">
      <w:pPr>
        <w:pStyle w:val="a3"/>
        <w:spacing w:line="240" w:lineRule="auto"/>
        <w:ind w:firstLine="709"/>
        <w:jc w:val="both"/>
      </w:pPr>
      <w:r>
        <w:rPr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в области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Cs/>
          <w:color w:val="000000"/>
          <w:sz w:val="28"/>
          <w:szCs w:val="28"/>
        </w:rPr>
        <w:t xml:space="preserve">Духовницкого муниципального образования Духовницкого муниципального образования </w:t>
      </w:r>
      <w:r>
        <w:rPr>
          <w:color w:val="000000"/>
          <w:sz w:val="28"/>
          <w:szCs w:val="28"/>
        </w:rPr>
        <w:t>на 2025 год согласно приложению.</w:t>
      </w:r>
    </w:p>
    <w:p w:rsidR="004209B8" w:rsidRPr="00D211D0" w:rsidRDefault="004209B8" w:rsidP="004209B8">
      <w:pPr>
        <w:widowControl w:val="0"/>
        <w:tabs>
          <w:tab w:val="left" w:pos="-384"/>
        </w:tabs>
        <w:spacing w:after="0" w:line="240" w:lineRule="auto"/>
        <w:jc w:val="both"/>
        <w:rPr>
          <w:rFonts w:ascii="PT Astra Serif" w:hAnsi="PT Astra Serif" w:cs="Arial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2. </w:t>
      </w:r>
      <w:r w:rsidRPr="00D211D0">
        <w:rPr>
          <w:rFonts w:ascii="PT Astra Serif" w:hAnsi="PT Astra Serif"/>
          <w:sz w:val="27"/>
          <w:szCs w:val="27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4209B8" w:rsidRDefault="004209B8" w:rsidP="004209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 xml:space="preserve"> 3. </w:t>
      </w:r>
      <w:r w:rsidRPr="00D211D0">
        <w:rPr>
          <w:rFonts w:ascii="PT Astra Serif" w:hAnsi="PT Astra Serif"/>
          <w:sz w:val="27"/>
          <w:szCs w:val="27"/>
        </w:rPr>
        <w:t>Настоящее постановление вступает в силу со дня его официального </w:t>
      </w:r>
      <w:r w:rsidRPr="00D211D0">
        <w:rPr>
          <w:rFonts w:ascii="PT Astra Serif" w:hAnsi="PT Astra Serif"/>
          <w:bCs/>
          <w:sz w:val="27"/>
          <w:szCs w:val="27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09B8" w:rsidRDefault="004209B8" w:rsidP="004209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09B8" w:rsidRDefault="004209B8" w:rsidP="004209B8">
      <w:pPr>
        <w:ind w:left="-16" w:firstLine="32"/>
      </w:pPr>
    </w:p>
    <w:p w:rsidR="0070469D" w:rsidRDefault="0070469D" w:rsidP="0070469D">
      <w:pPr>
        <w:pStyle w:val="a3"/>
      </w:pPr>
    </w:p>
    <w:p w:rsidR="0070469D" w:rsidRDefault="001519A6" w:rsidP="0070469D">
      <w:pPr>
        <w:pStyle w:val="a3"/>
      </w:pPr>
      <w:r>
        <w:rPr>
          <w:b/>
          <w:color w:val="000000"/>
          <w:sz w:val="28"/>
          <w:szCs w:val="28"/>
        </w:rPr>
        <w:t>Г</w:t>
      </w:r>
      <w:r w:rsidR="0070469D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а</w:t>
      </w:r>
      <w:r w:rsidR="0070469D">
        <w:rPr>
          <w:b/>
          <w:color w:val="000000"/>
          <w:sz w:val="28"/>
          <w:szCs w:val="28"/>
        </w:rPr>
        <w:t xml:space="preserve"> Духовницкого</w:t>
      </w:r>
    </w:p>
    <w:p w:rsidR="0070469D" w:rsidRDefault="0070469D" w:rsidP="0070469D">
      <w:pPr>
        <w:pStyle w:val="a3"/>
        <w:sectPr w:rsidR="0070469D" w:rsidSect="00E64580">
          <w:pgSz w:w="11906" w:h="16838"/>
          <w:pgMar w:top="1134" w:right="850" w:bottom="1134" w:left="1701" w:header="720" w:footer="720" w:gutter="0"/>
          <w:cols w:space="720"/>
          <w:formProt w:val="0"/>
          <w:docGrid w:linePitch="299"/>
        </w:sectPr>
      </w:pPr>
      <w:r>
        <w:rPr>
          <w:b/>
          <w:color w:val="000000"/>
          <w:sz w:val="28"/>
          <w:szCs w:val="28"/>
        </w:rPr>
        <w:t>муниципального района                                                                   И.С.Лялин</w:t>
      </w:r>
    </w:p>
    <w:p w:rsidR="0070469D" w:rsidRDefault="0070469D" w:rsidP="0070469D">
      <w:pPr>
        <w:pStyle w:val="a3"/>
        <w:pageBreakBefore/>
        <w:jc w:val="right"/>
      </w:pPr>
      <w:r>
        <w:rPr>
          <w:color w:val="000000"/>
          <w:sz w:val="22"/>
          <w:szCs w:val="22"/>
        </w:rPr>
        <w:lastRenderedPageBreak/>
        <w:t>Приложение</w:t>
      </w:r>
    </w:p>
    <w:p w:rsidR="0070469D" w:rsidRDefault="0070469D" w:rsidP="0070469D">
      <w:pPr>
        <w:pStyle w:val="a3"/>
        <w:ind w:left="4536"/>
        <w:jc w:val="right"/>
      </w:pPr>
      <w:r>
        <w:rPr>
          <w:color w:val="000000"/>
          <w:sz w:val="22"/>
          <w:szCs w:val="22"/>
        </w:rPr>
        <w:t xml:space="preserve">к постановлению администрации </w:t>
      </w:r>
    </w:p>
    <w:p w:rsidR="0070469D" w:rsidRDefault="0070469D" w:rsidP="0070469D">
      <w:pPr>
        <w:pStyle w:val="a3"/>
        <w:ind w:left="4536"/>
        <w:jc w:val="right"/>
      </w:pPr>
      <w:r>
        <w:rPr>
          <w:color w:val="000000"/>
          <w:sz w:val="22"/>
          <w:szCs w:val="22"/>
        </w:rPr>
        <w:t>Духовницкого муниципального района</w:t>
      </w:r>
    </w:p>
    <w:p w:rsidR="0070469D" w:rsidRDefault="00E842F8" w:rsidP="0070469D">
      <w:pPr>
        <w:pStyle w:val="a3"/>
        <w:tabs>
          <w:tab w:val="left" w:pos="5245"/>
          <w:tab w:val="left" w:pos="9781"/>
          <w:tab w:val="left" w:pos="13808"/>
        </w:tabs>
        <w:ind w:left="4536"/>
        <w:jc w:val="right"/>
      </w:pPr>
      <w:r>
        <w:rPr>
          <w:color w:val="000000"/>
          <w:sz w:val="22"/>
          <w:szCs w:val="22"/>
        </w:rPr>
        <w:t>о</w:t>
      </w:r>
      <w:r w:rsidR="0070469D">
        <w:rPr>
          <w:color w:val="000000"/>
          <w:sz w:val="22"/>
          <w:szCs w:val="22"/>
        </w:rPr>
        <w:t>т</w:t>
      </w:r>
      <w:r w:rsidR="001519A6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     </w:t>
      </w:r>
      <w:r w:rsidR="001519A6">
        <w:rPr>
          <w:color w:val="000000"/>
          <w:sz w:val="22"/>
          <w:szCs w:val="22"/>
        </w:rPr>
        <w:t xml:space="preserve"> </w:t>
      </w:r>
      <w:r w:rsidR="0070469D">
        <w:rPr>
          <w:color w:val="000000"/>
          <w:sz w:val="22"/>
          <w:szCs w:val="22"/>
        </w:rPr>
        <w:t xml:space="preserve"> .2024 № ___</w:t>
      </w:r>
    </w:p>
    <w:p w:rsidR="0070469D" w:rsidRDefault="0070469D" w:rsidP="0070469D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 Духовницкого муниципального образования на 2025 год</w:t>
      </w:r>
    </w:p>
    <w:p w:rsidR="0070469D" w:rsidRDefault="0070469D" w:rsidP="0070469D">
      <w:pPr>
        <w:pStyle w:val="a3"/>
        <w:shd w:val="clear" w:color="auto" w:fill="FFFFFF"/>
        <w:jc w:val="center"/>
      </w:pPr>
    </w:p>
    <w:p w:rsidR="0070469D" w:rsidRDefault="0070469D" w:rsidP="0070469D">
      <w:pPr>
        <w:pStyle w:val="a3"/>
        <w:ind w:firstLine="708"/>
        <w:jc w:val="both"/>
      </w:pPr>
      <w:r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>
        <w:rPr>
          <w:bCs/>
          <w:color w:val="000000"/>
          <w:sz w:val="28"/>
          <w:szCs w:val="28"/>
        </w:rPr>
        <w:t>Духовницкого муниципального образования</w:t>
      </w:r>
      <w:r>
        <w:rPr>
          <w:color w:val="000000"/>
          <w:sz w:val="28"/>
          <w:szCs w:val="28"/>
        </w:rPr>
        <w:t xml:space="preserve"> на 202</w:t>
      </w:r>
      <w:r w:rsidR="001519A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(далее также – Программа профилактики).</w:t>
      </w:r>
    </w:p>
    <w:p w:rsidR="0070469D" w:rsidRDefault="0070469D" w:rsidP="0070469D">
      <w:pPr>
        <w:pStyle w:val="a3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70469D" w:rsidRDefault="0070469D" w:rsidP="0070469D">
      <w:pPr>
        <w:pStyle w:val="a3"/>
        <w:jc w:val="both"/>
      </w:pPr>
      <w:r>
        <w:rPr>
          <w:color w:val="000000"/>
          <w:sz w:val="28"/>
          <w:szCs w:val="28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 Д</w:t>
      </w:r>
      <w:r>
        <w:rPr>
          <w:bCs/>
          <w:color w:val="000000"/>
          <w:sz w:val="28"/>
          <w:szCs w:val="28"/>
        </w:rPr>
        <w:t xml:space="preserve">уховницкого муниципального образования </w:t>
      </w:r>
      <w:r>
        <w:rPr>
          <w:color w:val="000000"/>
          <w:sz w:val="28"/>
          <w:szCs w:val="28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0469D" w:rsidRDefault="0070469D" w:rsidP="0070469D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0469D" w:rsidRDefault="0070469D" w:rsidP="0070469D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70469D" w:rsidRDefault="0070469D" w:rsidP="0070469D">
      <w:pPr>
        <w:pStyle w:val="a3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70469D" w:rsidRDefault="0070469D" w:rsidP="00E842F8">
      <w:pPr>
        <w:pStyle w:val="a3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r>
        <w:rPr>
          <w:color w:val="000000"/>
          <w:sz w:val="28"/>
          <w:szCs w:val="28"/>
        </w:rPr>
        <w:lastRenderedPageBreak/>
        <w:t>Духовницкого муниципального района</w:t>
      </w:r>
      <w:r w:rsidR="00E842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 не осуществлялась.</w:t>
      </w:r>
    </w:p>
    <w:p w:rsidR="0070469D" w:rsidRDefault="0070469D" w:rsidP="0070469D">
      <w:pPr>
        <w:pStyle w:val="a3"/>
        <w:shd w:val="clear" w:color="auto" w:fill="FFFFFF"/>
        <w:spacing w:line="240" w:lineRule="auto"/>
        <w:ind w:firstLine="709"/>
        <w:jc w:val="both"/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70469D" w:rsidRDefault="0070469D" w:rsidP="0070469D">
      <w:pPr>
        <w:pStyle w:val="ConsPlusNormal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70469D" w:rsidRDefault="0070469D" w:rsidP="0070469D">
      <w:pPr>
        <w:pStyle w:val="ConsPlusNormal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70469D" w:rsidRDefault="0070469D" w:rsidP="0070469D">
      <w:pPr>
        <w:pStyle w:val="2"/>
        <w:tabs>
          <w:tab w:val="left" w:pos="1200"/>
        </w:tabs>
        <w:spacing w:line="240" w:lineRule="auto"/>
      </w:pPr>
      <w:r>
        <w:rPr>
          <w:color w:val="000000"/>
          <w:sz w:val="28"/>
          <w:szCs w:val="28"/>
        </w:rPr>
        <w:t xml:space="preserve">           3) складирования твердых коммунальных отходов вне выделенных для такого складирования мест;</w:t>
      </w:r>
    </w:p>
    <w:p w:rsidR="0070469D" w:rsidRDefault="0070469D" w:rsidP="0070469D">
      <w:pPr>
        <w:pStyle w:val="2"/>
        <w:tabs>
          <w:tab w:val="left" w:pos="1200"/>
        </w:tabs>
        <w:spacing w:line="240" w:lineRule="auto"/>
      </w:pPr>
      <w:r>
        <w:rPr>
          <w:color w:val="000000"/>
          <w:sz w:val="28"/>
          <w:szCs w:val="28"/>
        </w:rPr>
        <w:t xml:space="preserve">           4)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70469D" w:rsidRDefault="0070469D" w:rsidP="0070469D">
      <w:pPr>
        <w:pStyle w:val="ConsPlusNormal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70469D" w:rsidRDefault="0070469D" w:rsidP="0070469D">
      <w:pPr>
        <w:pStyle w:val="ConsPlusNormal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70469D" w:rsidRDefault="0070469D" w:rsidP="0070469D">
      <w:pPr>
        <w:pStyle w:val="ConsPlusNormal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8"/>
        <w:jc w:val="both"/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9"/>
        <w:jc w:val="both"/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9"/>
        <w:jc w:val="both"/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9"/>
        <w:jc w:val="both"/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9"/>
        <w:jc w:val="both"/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469D" w:rsidRDefault="0070469D" w:rsidP="0070469D">
      <w:pPr>
        <w:pStyle w:val="a3"/>
        <w:shd w:val="clear" w:color="auto" w:fill="FFFFFF"/>
        <w:spacing w:line="240" w:lineRule="auto"/>
        <w:ind w:firstLine="709"/>
        <w:jc w:val="both"/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0469D" w:rsidRDefault="0070469D" w:rsidP="0070469D">
      <w:pPr>
        <w:pStyle w:val="a3"/>
        <w:shd w:val="clear" w:color="auto" w:fill="FFFFFF"/>
        <w:spacing w:line="240" w:lineRule="auto"/>
        <w:ind w:firstLine="709"/>
        <w:jc w:val="both"/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70469D" w:rsidRPr="00395BED" w:rsidRDefault="0070469D" w:rsidP="0070469D">
      <w:pPr>
        <w:pStyle w:val="a3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95BED"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395BED"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70469D" w:rsidRDefault="0070469D" w:rsidP="0070469D">
      <w:pPr>
        <w:pStyle w:val="a3"/>
        <w:numPr>
          <w:ilvl w:val="2"/>
          <w:numId w:val="1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395BED">
        <w:rPr>
          <w:sz w:val="28"/>
          <w:szCs w:val="28"/>
        </w:rPr>
        <w:t>организация и проведение профилактических мероприятий с учетом состояния подконтрольной среды</w:t>
      </w:r>
      <w:r w:rsidRPr="00395BED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395BED">
        <w:rPr>
          <w:color w:val="000000"/>
          <w:spacing w:val="-6"/>
          <w:sz w:val="28"/>
          <w:szCs w:val="28"/>
        </w:rPr>
        <w:t xml:space="preserve"> </w:t>
      </w:r>
      <w:r w:rsidRPr="00395BED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395BED">
        <w:rPr>
          <w:sz w:val="28"/>
          <w:szCs w:val="28"/>
        </w:rPr>
        <w:t>.</w:t>
      </w:r>
    </w:p>
    <w:p w:rsidR="00E842F8" w:rsidRPr="00203259" w:rsidRDefault="00E842F8" w:rsidP="00E842F8">
      <w:pPr>
        <w:pStyle w:val="a9"/>
        <w:spacing w:before="0" w:beforeAutospacing="0" w:after="0" w:afterAutospacing="0"/>
        <w:jc w:val="both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2.3) с</w:t>
      </w:r>
      <w:r w:rsidRPr="00203259">
        <w:rPr>
          <w:rFonts w:ascii="PT Astra Serif" w:hAnsi="PT Astra Serif"/>
          <w:sz w:val="28"/>
          <w:szCs w:val="28"/>
        </w:rPr>
        <w:t>амообследование</w:t>
      </w:r>
      <w:r w:rsidRPr="00203259">
        <w:rPr>
          <w:rFonts w:ascii="PT Astra Serif" w:hAnsi="PT Astra Serif" w:cs="Helvetica"/>
          <w:sz w:val="28"/>
          <w:szCs w:val="28"/>
        </w:rPr>
        <w:t xml:space="preserve"> один из видов профилактических мероприятий, который проводится хозяйствующими субъектами добровольно для определения уровня соблюдения ими обязательных требований.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203259">
        <w:rPr>
          <w:rFonts w:ascii="PT Astra Serif" w:hAnsi="PT Astra Serif" w:cs="Helvetica"/>
          <w:sz w:val="28"/>
          <w:szCs w:val="28"/>
        </w:rPr>
        <w:t>Приказом Роспотребнадзора от 17.12.2021 г. № 787 утверждены Методические рекомендации по проведению самообследования и подготовке декларации соблюдения обязательных требований.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203259">
        <w:rPr>
          <w:rFonts w:ascii="PT Astra Serif" w:hAnsi="PT Astra Serif" w:cs="Helvetica"/>
          <w:sz w:val="28"/>
          <w:szCs w:val="28"/>
        </w:rPr>
        <w:t>Самообследование осуществляется в автоматизированном режиме в трех формах:</w:t>
      </w:r>
    </w:p>
    <w:p w:rsidR="00E842F8" w:rsidRPr="00203259" w:rsidRDefault="00E842F8" w:rsidP="00E842F8">
      <w:pPr>
        <w:pStyle w:val="a9"/>
        <w:spacing w:before="0" w:beforeAutospacing="0" w:after="0" w:afterAutospacing="0"/>
        <w:ind w:left="720"/>
        <w:jc w:val="both"/>
        <w:rPr>
          <w:rFonts w:ascii="PT Astra Serif" w:hAnsi="PT Astra Serif" w:cs="Helvetica"/>
          <w:sz w:val="28"/>
          <w:szCs w:val="28"/>
        </w:rPr>
      </w:pPr>
      <w:r w:rsidRPr="00203259">
        <w:rPr>
          <w:rFonts w:ascii="PT Astra Serif" w:hAnsi="PT Astra Serif" w:cs="Helvetica"/>
          <w:sz w:val="28"/>
          <w:szCs w:val="28"/>
        </w:rPr>
        <w:t>а) самостоятельно с принятием «простой декларации» о соблюдении обязательных требований;</w:t>
      </w:r>
    </w:p>
    <w:p w:rsidR="00E842F8" w:rsidRPr="00203259" w:rsidRDefault="00E842F8" w:rsidP="00E842F8">
      <w:pPr>
        <w:pStyle w:val="a9"/>
        <w:spacing w:before="0" w:beforeAutospacing="0" w:after="0" w:afterAutospacing="0"/>
        <w:ind w:left="720"/>
        <w:jc w:val="both"/>
        <w:rPr>
          <w:rFonts w:ascii="PT Astra Serif" w:hAnsi="PT Astra Serif" w:cs="Helvetica"/>
          <w:sz w:val="28"/>
          <w:szCs w:val="28"/>
        </w:rPr>
      </w:pPr>
      <w:r w:rsidRPr="00203259">
        <w:rPr>
          <w:rFonts w:ascii="PT Astra Serif" w:hAnsi="PT Astra Serif" w:cs="Helvetica"/>
          <w:sz w:val="28"/>
          <w:szCs w:val="28"/>
        </w:rPr>
        <w:t>б) с привлечением общественных объединений потребителей (их ассоциаций, союзов) с принятием «квалифицированной декларации» о соблюдении обязательных требований;</w:t>
      </w:r>
    </w:p>
    <w:p w:rsidR="00E842F8" w:rsidRPr="00203259" w:rsidRDefault="00E842F8" w:rsidP="00E842F8">
      <w:pPr>
        <w:pStyle w:val="a9"/>
        <w:spacing w:before="0" w:beforeAutospacing="0" w:after="0" w:afterAutospacing="0"/>
        <w:ind w:left="720"/>
        <w:jc w:val="both"/>
        <w:rPr>
          <w:rFonts w:ascii="PT Astra Serif" w:hAnsi="PT Astra Serif" w:cs="Helvetica"/>
          <w:sz w:val="28"/>
          <w:szCs w:val="28"/>
        </w:rPr>
      </w:pPr>
      <w:r w:rsidRPr="00203259">
        <w:rPr>
          <w:rFonts w:ascii="PT Astra Serif" w:hAnsi="PT Astra Serif" w:cs="Helvetica"/>
          <w:sz w:val="28"/>
          <w:szCs w:val="28"/>
        </w:rPr>
        <w:t>в) без принятия декларации о соблюдении обязательных требований.</w:t>
      </w:r>
    </w:p>
    <w:p w:rsidR="00E842F8" w:rsidRDefault="00E842F8" w:rsidP="00E842F8">
      <w:pPr>
        <w:pStyle w:val="a9"/>
        <w:spacing w:before="0" w:beforeAutospacing="0" w:after="0" w:afterAutospacing="0"/>
        <w:jc w:val="both"/>
        <w:rPr>
          <w:rFonts w:ascii="PT Astra Serif" w:hAnsi="PT Astra Serif" w:cs="Helvetica"/>
          <w:sz w:val="28"/>
          <w:szCs w:val="28"/>
        </w:rPr>
      </w:pPr>
      <w:r w:rsidRPr="00203259">
        <w:rPr>
          <w:rFonts w:ascii="PT Astra Serif" w:hAnsi="PT Astra Serif" w:cs="Helvetica"/>
          <w:sz w:val="28"/>
          <w:szCs w:val="28"/>
        </w:rPr>
        <w:t>На официальном сайте Роспотребнадзора в сети «Интернет» размещены тесты, позволяющие контролируемым лицам пройти самообследование в рамках федерального государственного контроля (надзора) в области защиты прав потребителей.</w:t>
      </w:r>
    </w:p>
    <w:p w:rsidR="00E842F8" w:rsidRPr="00E842F8" w:rsidRDefault="00E842F8" w:rsidP="00E842F8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2.4) </w:t>
      </w:r>
      <w:r w:rsidRPr="00E842F8">
        <w:rPr>
          <w:rFonts w:ascii="PT Astra Serif" w:hAnsi="PT Astra Serif"/>
          <w:sz w:val="28"/>
          <w:szCs w:val="28"/>
        </w:rPr>
        <w:t xml:space="preserve">Меры стимулирования добросовестности можно определить как вид профилактического мероприятия, проводимого контролирующим органом в целях мотивации бизнеса к соблюдению обязательных требований и направленного на нематериальное поощрение добросовестных хозяйствующих субъектов. К видам такого нематериального стимулирования предпринимателей относятся: </w:t>
      </w:r>
    </w:p>
    <w:p w:rsidR="00E842F8" w:rsidRPr="00E842F8" w:rsidRDefault="00E842F8" w:rsidP="00E842F8">
      <w:pPr>
        <w:pStyle w:val="aa"/>
        <w:ind w:left="456"/>
        <w:jc w:val="both"/>
        <w:rPr>
          <w:rFonts w:ascii="PT Astra Serif" w:hAnsi="PT Astra Serif"/>
          <w:sz w:val="28"/>
          <w:szCs w:val="28"/>
        </w:rPr>
      </w:pPr>
      <w:r w:rsidRPr="00E842F8">
        <w:rPr>
          <w:rFonts w:ascii="PT Astra Serif" w:hAnsi="PT Astra Serif"/>
          <w:sz w:val="28"/>
          <w:szCs w:val="28"/>
        </w:rPr>
        <w:t xml:space="preserve">1) возможность проведения инспекционного визита, выездной проверки с использованием средств дистанционного взаимодействия; </w:t>
      </w:r>
    </w:p>
    <w:p w:rsidR="00E842F8" w:rsidRPr="00E842F8" w:rsidRDefault="00E842F8" w:rsidP="00E842F8">
      <w:pPr>
        <w:pStyle w:val="aa"/>
        <w:ind w:left="456"/>
        <w:jc w:val="both"/>
        <w:rPr>
          <w:rFonts w:ascii="PT Astra Serif" w:hAnsi="PT Astra Serif"/>
          <w:sz w:val="28"/>
          <w:szCs w:val="28"/>
        </w:rPr>
      </w:pPr>
      <w:r w:rsidRPr="00E842F8">
        <w:rPr>
          <w:rFonts w:ascii="PT Astra Serif" w:hAnsi="PT Astra Serif"/>
          <w:sz w:val="28"/>
          <w:szCs w:val="28"/>
        </w:rPr>
        <w:t xml:space="preserve">2) присуждение контролируемому лицу репутационного статуса, обозначающего добросовестное соблюдение обязательных требований, и предоставление предпринимателю права публично размещать данную информацию в открытых источниках, в том числе в информационных и рекламных. </w:t>
      </w:r>
    </w:p>
    <w:p w:rsidR="00E842F8" w:rsidRPr="00E842F8" w:rsidRDefault="00E842F8" w:rsidP="00E842F8">
      <w:pPr>
        <w:pStyle w:val="aa"/>
        <w:ind w:left="456"/>
        <w:jc w:val="both"/>
        <w:rPr>
          <w:rFonts w:ascii="PT Astra Serif" w:hAnsi="PT Astra Serif"/>
          <w:sz w:val="28"/>
          <w:szCs w:val="28"/>
        </w:rPr>
      </w:pPr>
      <w:r w:rsidRPr="00E842F8">
        <w:rPr>
          <w:rFonts w:ascii="PT Astra Serif" w:hAnsi="PT Astra Serif"/>
          <w:sz w:val="28"/>
          <w:szCs w:val="28"/>
        </w:rPr>
        <w:t xml:space="preserve">3) выдвижение представителей хозяйствующего субъекта в общественные и иные формирования при контролирующем органе. </w:t>
      </w:r>
    </w:p>
    <w:p w:rsidR="00E842F8" w:rsidRPr="00E842F8" w:rsidRDefault="00E842F8" w:rsidP="00E842F8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  <w:r w:rsidRPr="00E842F8">
        <w:rPr>
          <w:rFonts w:ascii="PT Astra Serif" w:hAnsi="PT Astra Serif"/>
          <w:sz w:val="28"/>
          <w:szCs w:val="28"/>
        </w:rPr>
        <w:t xml:space="preserve">Порядок оценки добросовестности контролируемых лиц, в том числе критериями добросовестности являются: отсутствие выявленных нарушений производств по делам об административных правонарушениях, привлечения к уголовной ответственности, отсутствие случаев объявления контролируемому лицу предостережений о недопустимости нарушений </w:t>
      </w:r>
      <w:r w:rsidRPr="00E842F8">
        <w:rPr>
          <w:rFonts w:ascii="PT Astra Serif" w:hAnsi="PT Astra Serif"/>
          <w:sz w:val="28"/>
          <w:szCs w:val="28"/>
        </w:rPr>
        <w:lastRenderedPageBreak/>
        <w:t xml:space="preserve">обязательных требований; отсутствие исковых заявлений о защите прав потребителей, удовлетворенных судебными органами; реализация мероприятий, направленных на профилактику нарушений обязательных требований, указанных хозяйствующим субъектом при обращении с целью оценки его добросовестности и др. 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8"/>
      </w:pPr>
      <w:r>
        <w:rPr>
          <w:color w:val="000000"/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70469D" w:rsidRDefault="0070469D" w:rsidP="0070469D">
      <w:pPr>
        <w:pStyle w:val="s1"/>
        <w:shd w:val="clear" w:color="auto" w:fill="FFFFFF"/>
        <w:spacing w:before="28" w:line="240" w:lineRule="auto"/>
        <w:ind w:firstLine="709"/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70469D" w:rsidRDefault="0070469D" w:rsidP="0070469D">
      <w:pPr>
        <w:pStyle w:val="s1"/>
        <w:shd w:val="clear" w:color="auto" w:fill="FFFFFF"/>
        <w:spacing w:before="28" w:after="28"/>
        <w:ind w:firstLine="709"/>
      </w:pPr>
    </w:p>
    <w:tbl>
      <w:tblPr>
        <w:tblW w:w="9952" w:type="dxa"/>
        <w:tblInd w:w="-10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84"/>
        <w:gridCol w:w="2551"/>
        <w:gridCol w:w="1843"/>
        <w:gridCol w:w="2227"/>
      </w:tblGrid>
      <w:tr w:rsidR="0070469D" w:rsidRPr="00AE376C" w:rsidTr="0070469D">
        <w:tc>
          <w:tcPr>
            <w:tcW w:w="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0469D" w:rsidRPr="00AE376C" w:rsidTr="0070469D">
        <w:tc>
          <w:tcPr>
            <w:tcW w:w="5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7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shd w:val="clear" w:color="auto" w:fill="FFFFFF"/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70469D" w:rsidRDefault="0070469D" w:rsidP="00AC7B89">
            <w:pPr>
              <w:pStyle w:val="a3"/>
              <w:shd w:val="clear" w:color="auto" w:fill="FFFFFF"/>
              <w:ind w:firstLine="187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отдел строительства, архитектуры, ЖКХ, транспорта и дорожного хозяйства</w:t>
            </w:r>
          </w:p>
        </w:tc>
      </w:tr>
      <w:tr w:rsidR="0070469D" w:rsidRPr="00AE376C" w:rsidTr="0070469D">
        <w:tc>
          <w:tcPr>
            <w:tcW w:w="54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70469D">
            <w:pPr>
              <w:pStyle w:val="a3"/>
              <w:ind w:left="-108" w:right="-108"/>
              <w:jc w:val="center"/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c>
          <w:tcPr>
            <w:tcW w:w="54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c>
          <w:tcPr>
            <w:tcW w:w="5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7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</w:t>
            </w:r>
            <w:r>
              <w:rPr>
                <w:color w:val="000000"/>
                <w:lang w:eastAsia="en-US"/>
              </w:rPr>
              <w:lastRenderedPageBreak/>
              <w:t>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</w:pPr>
            <w:r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 xml:space="preserve">До 1 июня </w:t>
            </w:r>
          </w:p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</w:rPr>
              <w:t>года, следующего за отчетным годом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отдел строительства, архитектуры, ЖКХ, транспорта и дорожного хозяйства</w:t>
            </w:r>
          </w:p>
        </w:tc>
      </w:tr>
      <w:tr w:rsidR="0070469D" w:rsidRPr="00AE376C" w:rsidTr="0070469D">
        <w:tc>
          <w:tcPr>
            <w:tcW w:w="54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</w:t>
            </w:r>
            <w:r>
              <w:rPr>
                <w:color w:val="000000"/>
                <w:lang w:eastAsia="en-US"/>
              </w:rPr>
              <w:lastRenderedPageBreak/>
              <w:t xml:space="preserve">Администрации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lastRenderedPageBreak/>
              <w:t xml:space="preserve">До 1 июля </w:t>
            </w:r>
          </w:p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</w:rPr>
              <w:t xml:space="preserve">года, следующего за отчетным </w:t>
            </w:r>
            <w:r>
              <w:rPr>
                <w:color w:val="000000"/>
              </w:rPr>
              <w:lastRenderedPageBreak/>
              <w:t>годом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lastRenderedPageBreak/>
              <w:t xml:space="preserve">отдел строительства, архитектуры, ЖКХ, транспорта и </w:t>
            </w:r>
            <w:r>
              <w:rPr>
                <w:color w:val="000000"/>
                <w:lang w:eastAsia="en-US"/>
              </w:rPr>
              <w:lastRenderedPageBreak/>
              <w:t>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c>
          <w:tcPr>
            <w:tcW w:w="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По мере выявления готовящихся нарушений обязательных требований 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70469D" w:rsidRDefault="0070469D" w:rsidP="00AC7B89">
            <w:pPr>
              <w:pStyle w:val="a3"/>
            </w:pPr>
          </w:p>
          <w:p w:rsidR="0070469D" w:rsidRDefault="0070469D" w:rsidP="00AC7B89">
            <w:pPr>
              <w:pStyle w:val="a3"/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c>
          <w:tcPr>
            <w:tcW w:w="54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78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 сфере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благоустройства:</w:t>
            </w:r>
          </w:p>
          <w:p w:rsidR="0070469D" w:rsidRDefault="0070469D" w:rsidP="00AC7B89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70469D" w:rsidRDefault="0070469D" w:rsidP="00AC7B89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70469D" w:rsidRDefault="0070469D" w:rsidP="00AC7B89">
            <w:pPr>
              <w:pStyle w:val="ConsPlusNormal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0469D" w:rsidRDefault="0070469D" w:rsidP="00AC7B89">
            <w:pPr>
              <w:pStyle w:val="a3"/>
              <w:spacing w:line="240" w:lineRule="auto"/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70469D" w:rsidRDefault="0070469D" w:rsidP="00AC7B89">
            <w:pPr>
              <w:pStyle w:val="a3"/>
              <w:spacing w:line="240" w:lineRule="auto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  <w:spacing w:before="28" w:after="28"/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70469D" w:rsidRDefault="0070469D" w:rsidP="00AC7B89">
            <w:pPr>
              <w:pStyle w:val="s1"/>
              <w:shd w:val="clear" w:color="auto" w:fill="FFFFFF"/>
              <w:spacing w:before="28" w:after="28"/>
            </w:pPr>
          </w:p>
          <w:p w:rsidR="0070469D" w:rsidRDefault="0070469D" w:rsidP="00AC7B89">
            <w:pPr>
              <w:pStyle w:val="s1"/>
              <w:shd w:val="clear" w:color="auto" w:fill="FFFFFF"/>
              <w:spacing w:before="28" w:after="28"/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lastRenderedPageBreak/>
              <w:t>При обращении лица, нуждающегося в консультирова</w:t>
            </w:r>
            <w:r>
              <w:rPr>
                <w:color w:val="000000"/>
                <w:lang w:eastAsia="en-US"/>
              </w:rPr>
              <w:lastRenderedPageBreak/>
              <w:t>нии</w:t>
            </w:r>
          </w:p>
          <w:p w:rsidR="0070469D" w:rsidRDefault="0070469D" w:rsidP="00AC7B89">
            <w:pPr>
              <w:pStyle w:val="a3"/>
            </w:pPr>
          </w:p>
          <w:p w:rsidR="0070469D" w:rsidRDefault="0070469D" w:rsidP="00AC7B89">
            <w:pPr>
              <w:pStyle w:val="a3"/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lastRenderedPageBreak/>
              <w:t>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c>
          <w:tcPr>
            <w:tcW w:w="54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spacing w:line="240" w:lineRule="auto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  <w:spacing w:before="28" w:after="28"/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c>
          <w:tcPr>
            <w:tcW w:w="54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spacing w:line="240" w:lineRule="auto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Духовницкого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70469D" w:rsidRDefault="0070469D" w:rsidP="00AC7B89">
            <w:pPr>
              <w:pStyle w:val="a3"/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c>
          <w:tcPr>
            <w:tcW w:w="547" w:type="dxa"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</w:p>
        </w:tc>
        <w:tc>
          <w:tcPr>
            <w:tcW w:w="2784" w:type="dxa"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spacing w:line="240" w:lineRule="auto"/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в день </w:t>
            </w:r>
            <w:r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lastRenderedPageBreak/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  <w:tr w:rsidR="0070469D" w:rsidRPr="00AE376C" w:rsidTr="0070469D">
        <w:tc>
          <w:tcPr>
            <w:tcW w:w="54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s1"/>
              <w:shd w:val="clear" w:color="auto" w:fill="FFFFFF"/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70469D" w:rsidRDefault="0070469D" w:rsidP="00AC7B89">
            <w:pPr>
              <w:pStyle w:val="a3"/>
              <w:jc w:val="center"/>
            </w:pPr>
          </w:p>
          <w:p w:rsidR="0070469D" w:rsidRDefault="0070469D" w:rsidP="00AC7B89">
            <w:pPr>
              <w:pStyle w:val="a3"/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Администрация, отдел строительства, архитектуры, ЖКХ, транспорта и дорожного хозяйства</w:t>
            </w:r>
          </w:p>
          <w:p w:rsidR="0070469D" w:rsidRDefault="0070469D" w:rsidP="00AC7B89">
            <w:pPr>
              <w:pStyle w:val="a3"/>
            </w:pPr>
          </w:p>
        </w:tc>
      </w:tr>
    </w:tbl>
    <w:p w:rsidR="0070469D" w:rsidRDefault="0070469D" w:rsidP="0070469D">
      <w:pPr>
        <w:pStyle w:val="s1"/>
        <w:shd w:val="clear" w:color="auto" w:fill="FFFFFF"/>
        <w:spacing w:before="28" w:after="28"/>
        <w:ind w:firstLine="709"/>
        <w:jc w:val="both"/>
      </w:pPr>
    </w:p>
    <w:p w:rsidR="0070469D" w:rsidRDefault="0070469D" w:rsidP="0070469D">
      <w:pPr>
        <w:pStyle w:val="s1"/>
        <w:shd w:val="clear" w:color="auto" w:fill="FFFFFF"/>
        <w:spacing w:before="28" w:after="28"/>
        <w:ind w:firstLine="709"/>
        <w:jc w:val="both"/>
      </w:pPr>
      <w:r>
        <w:rPr>
          <w:color w:val="000000"/>
          <w:sz w:val="28"/>
          <w:szCs w:val="28"/>
        </w:rPr>
        <w:t>4. Показатели результативности и эффективности Программы профилактики.</w:t>
      </w:r>
    </w:p>
    <w:p w:rsidR="0070469D" w:rsidRDefault="0070469D" w:rsidP="0070469D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70469D" w:rsidRDefault="0070469D" w:rsidP="0070469D">
      <w:pPr>
        <w:pStyle w:val="a3"/>
        <w:jc w:val="both"/>
      </w:pPr>
    </w:p>
    <w:tbl>
      <w:tblPr>
        <w:tblW w:w="10144" w:type="dxa"/>
        <w:tblInd w:w="-3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007"/>
        <w:gridCol w:w="5479"/>
      </w:tblGrid>
      <w:tr w:rsidR="0070469D" w:rsidRPr="00AE376C" w:rsidTr="00AC7B8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№ п/п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0469D" w:rsidRPr="00AE376C" w:rsidTr="00AC7B8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1.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both"/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100 %</w:t>
            </w:r>
          </w:p>
        </w:tc>
      </w:tr>
      <w:tr w:rsidR="0070469D" w:rsidRPr="00AE376C" w:rsidTr="00AC7B8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both"/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70469D" w:rsidRPr="00AE376C" w:rsidTr="00AC7B8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3.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both"/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>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100 %</w:t>
            </w:r>
          </w:p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>выявления готовящихся нарушений обязательных требований 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70469D" w:rsidRPr="00AE376C" w:rsidTr="00AC7B8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4.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both"/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0%</w:t>
            </w:r>
          </w:p>
        </w:tc>
      </w:tr>
      <w:tr w:rsidR="0070469D" w:rsidRPr="00AE376C" w:rsidTr="00AC7B8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5.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0%</w:t>
            </w:r>
          </w:p>
        </w:tc>
      </w:tr>
      <w:tr w:rsidR="0070469D" w:rsidRPr="00AE376C" w:rsidTr="00AC7B8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t>6.</w:t>
            </w:r>
          </w:p>
        </w:tc>
        <w:tc>
          <w:tcPr>
            <w:tcW w:w="6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both"/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</w:t>
            </w:r>
            <w:r>
              <w:rPr>
                <w:color w:val="000000"/>
                <w:lang w:eastAsia="en-US"/>
              </w:rPr>
              <w:lastRenderedPageBreak/>
              <w:t>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10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9D" w:rsidRDefault="0070469D" w:rsidP="00AC7B89">
            <w:pPr>
              <w:pStyle w:val="a3"/>
              <w:jc w:val="center"/>
            </w:pPr>
            <w:r>
              <w:rPr>
                <w:lang w:eastAsia="en-US"/>
              </w:rPr>
              <w:lastRenderedPageBreak/>
              <w:t>2</w:t>
            </w:r>
          </w:p>
        </w:tc>
      </w:tr>
    </w:tbl>
    <w:p w:rsidR="0070469D" w:rsidRDefault="0070469D" w:rsidP="0070469D">
      <w:pPr>
        <w:pStyle w:val="s1"/>
        <w:shd w:val="clear" w:color="auto" w:fill="FFFFFF"/>
        <w:spacing w:before="28" w:after="28"/>
        <w:jc w:val="center"/>
      </w:pPr>
    </w:p>
    <w:p w:rsidR="0070469D" w:rsidRDefault="0070469D" w:rsidP="0070469D">
      <w:pPr>
        <w:pStyle w:val="a3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Под оценкой эффективности Программы</w:t>
      </w:r>
      <w:r>
        <w:rPr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22272F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45986" w:rsidRDefault="00245986"/>
    <w:sectPr w:rsidR="00245986">
      <w:headerReference w:type="default" r:id="rId9"/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05" w:rsidRDefault="00A40805">
      <w:pPr>
        <w:spacing w:after="0" w:line="240" w:lineRule="auto"/>
      </w:pPr>
      <w:r>
        <w:separator/>
      </w:r>
    </w:p>
  </w:endnote>
  <w:endnote w:type="continuationSeparator" w:id="0">
    <w:p w:rsidR="00A40805" w:rsidRDefault="00A4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05" w:rsidRDefault="00A40805">
      <w:pPr>
        <w:spacing w:after="0" w:line="240" w:lineRule="auto"/>
      </w:pPr>
      <w:r>
        <w:separator/>
      </w:r>
    </w:p>
  </w:footnote>
  <w:footnote w:type="continuationSeparator" w:id="0">
    <w:p w:rsidR="00A40805" w:rsidRDefault="00A4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169" w:rsidRDefault="0070469D">
    <w:pPr>
      <w:pStyle w:val="a5"/>
    </w:pPr>
    <w:r>
      <w:fldChar w:fldCharType="begin"/>
    </w:r>
    <w:r>
      <w:instrText>PAGE</w:instrText>
    </w:r>
    <w:r>
      <w:fldChar w:fldCharType="separate"/>
    </w:r>
    <w:r w:rsidR="00CC05C5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907F8"/>
    <w:multiLevelType w:val="multilevel"/>
    <w:tmpl w:val="BBDC6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2.%3)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5F31205E"/>
    <w:multiLevelType w:val="multilevel"/>
    <w:tmpl w:val="BC1C34E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9D"/>
    <w:rsid w:val="001128AC"/>
    <w:rsid w:val="001519A6"/>
    <w:rsid w:val="00217305"/>
    <w:rsid w:val="00245986"/>
    <w:rsid w:val="004209B8"/>
    <w:rsid w:val="0070469D"/>
    <w:rsid w:val="008B0D7E"/>
    <w:rsid w:val="009170B9"/>
    <w:rsid w:val="00A40805"/>
    <w:rsid w:val="00CC05C5"/>
    <w:rsid w:val="00E8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9D"/>
    <w:pPr>
      <w:spacing w:after="160" w:line="259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0469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character" w:styleId="a4">
    <w:name w:val="footnote reference"/>
    <w:basedOn w:val="a0"/>
    <w:rsid w:val="0070469D"/>
  </w:style>
  <w:style w:type="paragraph" w:styleId="2">
    <w:name w:val="Body Text 2"/>
    <w:basedOn w:val="a3"/>
    <w:link w:val="20"/>
    <w:rsid w:val="0070469D"/>
  </w:style>
  <w:style w:type="character" w:customStyle="1" w:styleId="20">
    <w:name w:val="Основной текст 2 Знак"/>
    <w:basedOn w:val="a0"/>
    <w:link w:val="2"/>
    <w:rsid w:val="0070469D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s1">
    <w:name w:val="s_1"/>
    <w:basedOn w:val="a3"/>
    <w:rsid w:val="0070469D"/>
  </w:style>
  <w:style w:type="paragraph" w:customStyle="1" w:styleId="ConsPlusNormal">
    <w:name w:val="ConsPlusNormal"/>
    <w:rsid w:val="0070469D"/>
    <w:pPr>
      <w:widowControl w:val="0"/>
      <w:tabs>
        <w:tab w:val="left" w:pos="709"/>
      </w:tabs>
      <w:suppressAutoHyphens/>
      <w:spacing w:after="160" w:line="259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5">
    <w:name w:val="header"/>
    <w:basedOn w:val="a3"/>
    <w:link w:val="a6"/>
    <w:rsid w:val="0070469D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0469D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9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842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E8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9D"/>
    <w:pPr>
      <w:spacing w:after="160" w:line="259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0469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character" w:styleId="a4">
    <w:name w:val="footnote reference"/>
    <w:basedOn w:val="a0"/>
    <w:rsid w:val="0070469D"/>
  </w:style>
  <w:style w:type="paragraph" w:styleId="2">
    <w:name w:val="Body Text 2"/>
    <w:basedOn w:val="a3"/>
    <w:link w:val="20"/>
    <w:rsid w:val="0070469D"/>
  </w:style>
  <w:style w:type="character" w:customStyle="1" w:styleId="20">
    <w:name w:val="Основной текст 2 Знак"/>
    <w:basedOn w:val="a0"/>
    <w:link w:val="2"/>
    <w:rsid w:val="0070469D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s1">
    <w:name w:val="s_1"/>
    <w:basedOn w:val="a3"/>
    <w:rsid w:val="0070469D"/>
  </w:style>
  <w:style w:type="paragraph" w:customStyle="1" w:styleId="ConsPlusNormal">
    <w:name w:val="ConsPlusNormal"/>
    <w:rsid w:val="0070469D"/>
    <w:pPr>
      <w:widowControl w:val="0"/>
      <w:tabs>
        <w:tab w:val="left" w:pos="709"/>
      </w:tabs>
      <w:suppressAutoHyphens/>
      <w:spacing w:after="160" w:line="259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5">
    <w:name w:val="header"/>
    <w:basedOn w:val="a3"/>
    <w:link w:val="a6"/>
    <w:rsid w:val="0070469D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0469D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9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842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E8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7</cp:revision>
  <cp:lastPrinted>2024-12-18T07:43:00Z</cp:lastPrinted>
  <dcterms:created xsi:type="dcterms:W3CDTF">2024-11-28T10:24:00Z</dcterms:created>
  <dcterms:modified xsi:type="dcterms:W3CDTF">2024-12-18T12:22:00Z</dcterms:modified>
</cp:coreProperties>
</file>