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B0" w:rsidRDefault="00A70FB0" w:rsidP="00A70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698500" cy="880110"/>
            <wp:effectExtent l="19050" t="0" r="635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FB0" w:rsidRPr="005406D7" w:rsidRDefault="00A70FB0" w:rsidP="00A70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7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A70FB0" w:rsidRPr="005406D7" w:rsidRDefault="00A70FB0" w:rsidP="00A70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5406D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70FB0" w:rsidRPr="005406D7" w:rsidRDefault="00A70FB0" w:rsidP="00A70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7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A70FB0" w:rsidRPr="005406D7" w:rsidRDefault="00A70FB0" w:rsidP="00A70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70FB0" w:rsidRPr="005406D7" w:rsidRDefault="00A70FB0" w:rsidP="00A70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</w:t>
      </w:r>
      <w:r w:rsidRPr="005406D7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A70FB0" w:rsidRPr="005406D7" w:rsidRDefault="00A70FB0" w:rsidP="00A70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7">
        <w:rPr>
          <w:rFonts w:ascii="Times New Roman" w:hAnsi="Times New Roman" w:cs="Times New Roman"/>
          <w:b/>
          <w:sz w:val="28"/>
          <w:szCs w:val="28"/>
        </w:rPr>
        <w:t xml:space="preserve">    РЕШЕНИЕ </w:t>
      </w:r>
    </w:p>
    <w:p w:rsidR="00A70FB0" w:rsidRDefault="00A70FB0" w:rsidP="00A70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FB0" w:rsidRDefault="00A70FB0" w:rsidP="00A70F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21DD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.03.2018г.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 w:rsidR="00B0318A">
        <w:rPr>
          <w:rFonts w:ascii="Times New Roman" w:hAnsi="Times New Roman" w:cs="Times New Roman"/>
          <w:sz w:val="28"/>
          <w:szCs w:val="28"/>
        </w:rPr>
        <w:t>38/73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DD" w:rsidRDefault="004D21DD" w:rsidP="00A70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FB0" w:rsidRDefault="00A70FB0" w:rsidP="00A70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Новозахаркино</w:t>
      </w:r>
    </w:p>
    <w:p w:rsidR="00A70FB0" w:rsidRPr="009025A7" w:rsidRDefault="00A70FB0" w:rsidP="00A70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702"/>
      </w:tblGrid>
      <w:tr w:rsidR="00A70FB0" w:rsidRPr="00D90520" w:rsidTr="00EF5E08">
        <w:trPr>
          <w:trHeight w:val="782"/>
        </w:trPr>
        <w:tc>
          <w:tcPr>
            <w:tcW w:w="5702" w:type="dxa"/>
          </w:tcPr>
          <w:p w:rsidR="00A70FB0" w:rsidRPr="00493EAB" w:rsidRDefault="00A70FB0" w:rsidP="00A70FB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 своих </w:t>
            </w:r>
            <w:r w:rsidRPr="00493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полномочий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решению вопросов местного значения </w:t>
            </w:r>
            <w:r w:rsidRPr="00493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органами местного самоуправления Новозахаркинского</w:t>
            </w:r>
            <w:r w:rsidRPr="00493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органам местного самоуправления Духовницкого муниципального района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3EAB">
              <w:rPr>
                <w:rFonts w:ascii="Times New Roman" w:hAnsi="Times New Roman" w:cs="Times New Roman"/>
                <w:b/>
                <w:sz w:val="28"/>
                <w:szCs w:val="28"/>
              </w:rPr>
              <w:t>2018 год.</w:t>
            </w:r>
          </w:p>
        </w:tc>
      </w:tr>
    </w:tbl>
    <w:p w:rsidR="00A70FB0" w:rsidRDefault="00A70FB0" w:rsidP="00A70F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25A7">
        <w:rPr>
          <w:sz w:val="28"/>
          <w:szCs w:val="28"/>
        </w:rPr>
        <w:t xml:space="preserve">         </w:t>
      </w:r>
    </w:p>
    <w:p w:rsidR="00A70FB0" w:rsidRDefault="00A70FB0" w:rsidP="00A70F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025A7">
        <w:rPr>
          <w:sz w:val="28"/>
          <w:szCs w:val="28"/>
        </w:rPr>
        <w:t xml:space="preserve">В  целях обеспечения осуществления полномочий, возложенных на органы местного самоуправления по внутреннему муниципальному финансовому контролю, в соответствии со </w:t>
      </w:r>
      <w:r>
        <w:rPr>
          <w:sz w:val="28"/>
          <w:szCs w:val="28"/>
        </w:rPr>
        <w:t>статьями</w:t>
      </w:r>
      <w:r w:rsidRPr="00902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157, </w:t>
      </w:r>
      <w:r w:rsidRPr="009025A7">
        <w:rPr>
          <w:sz w:val="28"/>
          <w:szCs w:val="28"/>
        </w:rPr>
        <w:t>265, 269.2 Бюджетного кодекса Российской Федерации, ч.</w:t>
      </w:r>
      <w:r>
        <w:rPr>
          <w:sz w:val="28"/>
          <w:szCs w:val="28"/>
        </w:rPr>
        <w:t xml:space="preserve"> </w:t>
      </w:r>
      <w:r w:rsidRPr="009025A7">
        <w:rPr>
          <w:sz w:val="28"/>
          <w:szCs w:val="28"/>
        </w:rPr>
        <w:t>4 ст.15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E51242">
        <w:rPr>
          <w:rStyle w:val="10"/>
        </w:rPr>
        <w:t xml:space="preserve"> </w:t>
      </w:r>
      <w:r w:rsidRPr="00E51242">
        <w:rPr>
          <w:rStyle w:val="11"/>
          <w:sz w:val="28"/>
          <w:szCs w:val="28"/>
        </w:rPr>
        <w:t>Федеральным законом от 05.04.2013 № 44-ФЗ «О контрактной системе в сфере закупок товаров, работ</w:t>
      </w:r>
      <w:proofErr w:type="gramEnd"/>
      <w:r w:rsidRPr="00E51242">
        <w:rPr>
          <w:rStyle w:val="11"/>
          <w:sz w:val="28"/>
          <w:szCs w:val="28"/>
        </w:rPr>
        <w:t>, услуг для обеспечения государственных и муниципальных нужд»</w:t>
      </w:r>
      <w:r>
        <w:rPr>
          <w:rStyle w:val="11"/>
          <w:sz w:val="28"/>
          <w:szCs w:val="28"/>
        </w:rPr>
        <w:t>,</w:t>
      </w:r>
      <w:r>
        <w:rPr>
          <w:sz w:val="28"/>
          <w:szCs w:val="28"/>
        </w:rPr>
        <w:t xml:space="preserve"> Уставом Новозахаркинского муниципального образования, сельский </w:t>
      </w:r>
      <w:r w:rsidRPr="009025A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25A7">
        <w:rPr>
          <w:sz w:val="28"/>
          <w:szCs w:val="28"/>
        </w:rPr>
        <w:t>овет</w:t>
      </w:r>
      <w:r w:rsidR="007673D2">
        <w:rPr>
          <w:sz w:val="28"/>
          <w:szCs w:val="28"/>
        </w:rPr>
        <w:t xml:space="preserve"> Новозахаркинского </w:t>
      </w:r>
      <w:r>
        <w:rPr>
          <w:sz w:val="28"/>
          <w:szCs w:val="28"/>
        </w:rPr>
        <w:t>муниципального образования Духовницкого муниципального района Саратовской области</w:t>
      </w:r>
    </w:p>
    <w:p w:rsidR="00A70FB0" w:rsidRDefault="00A70FB0" w:rsidP="00A70F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70FB0" w:rsidRPr="000B0877" w:rsidRDefault="00A70FB0" w:rsidP="00A70FB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B0877">
        <w:rPr>
          <w:b/>
          <w:sz w:val="28"/>
          <w:szCs w:val="28"/>
        </w:rPr>
        <w:t>РЕШИЛ:</w:t>
      </w:r>
    </w:p>
    <w:p w:rsidR="00A70FB0" w:rsidRDefault="00A70FB0" w:rsidP="00A70FB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1.Передать в 2018 году администрации  Духовницкого муниципального района часть  следующих полномочий: </w:t>
      </w:r>
    </w:p>
    <w:p w:rsidR="00A70FB0" w:rsidRPr="000B0877" w:rsidRDefault="00A70FB0" w:rsidP="00A70FB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0877">
        <w:rPr>
          <w:rFonts w:ascii="Times New Roman" w:hAnsi="Times New Roman"/>
          <w:sz w:val="28"/>
          <w:szCs w:val="28"/>
        </w:rPr>
        <w:t>по внутреннему муни</w:t>
      </w:r>
      <w:r>
        <w:rPr>
          <w:rFonts w:ascii="Times New Roman" w:hAnsi="Times New Roman"/>
          <w:sz w:val="28"/>
          <w:szCs w:val="28"/>
        </w:rPr>
        <w:t>ципальному финансовому контролю;</w:t>
      </w:r>
    </w:p>
    <w:p w:rsidR="00A70FB0" w:rsidRDefault="00A70FB0" w:rsidP="00A70FB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3EAB">
        <w:rPr>
          <w:rFonts w:ascii="Times New Roman" w:hAnsi="Times New Roman"/>
          <w:sz w:val="28"/>
          <w:szCs w:val="28"/>
        </w:rPr>
        <w:t xml:space="preserve">по контролю в сфере закупок; </w:t>
      </w:r>
    </w:p>
    <w:p w:rsidR="00A70FB0" w:rsidRDefault="00A70FB0" w:rsidP="00A70FB0">
      <w:pPr>
        <w:jc w:val="both"/>
        <w:rPr>
          <w:rFonts w:ascii="Times New Roman" w:hAnsi="Times New Roman" w:cs="Times New Roman"/>
          <w:sz w:val="28"/>
          <w:szCs w:val="28"/>
        </w:rPr>
      </w:pPr>
      <w:r w:rsidRPr="000B0877">
        <w:rPr>
          <w:rFonts w:ascii="Times New Roman" w:hAnsi="Times New Roman" w:cs="Times New Roman"/>
          <w:sz w:val="28"/>
          <w:szCs w:val="28"/>
        </w:rPr>
        <w:t>- по проведению анализа осуществления главными администраторами бюджетных средств внутреннего финансового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C4475D" w:rsidRDefault="00C4475D" w:rsidP="00A70FB0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A70FB0" w:rsidRPr="00C14333" w:rsidRDefault="00A70FB0" w:rsidP="00A70FB0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 xml:space="preserve">2. </w:t>
      </w:r>
      <w:r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>Подписание  соглашения о передаче части своих полномочий по решению вопросов местного значения ор</w:t>
      </w:r>
      <w:r w:rsidR="00E247A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ганами местного самоуправления Новозахаркинского </w:t>
      </w:r>
      <w:r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органам местного самоуправления Духовницкого муниципального района на 2018 год поручить   </w:t>
      </w:r>
      <w:r w:rsidR="00E247AE">
        <w:rPr>
          <w:rStyle w:val="a6"/>
          <w:rFonts w:ascii="Times New Roman" w:hAnsi="Times New Roman" w:cs="Times New Roman"/>
          <w:i w:val="0"/>
          <w:sz w:val="28"/>
          <w:szCs w:val="28"/>
        </w:rPr>
        <w:t>Г</w:t>
      </w:r>
      <w:r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>лав</w:t>
      </w:r>
      <w:r w:rsidR="00E247A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е  Новозахаркинского муниципального образования  </w:t>
      </w:r>
      <w:proofErr w:type="spellStart"/>
      <w:r w:rsidR="00E247AE">
        <w:rPr>
          <w:rStyle w:val="a6"/>
          <w:rFonts w:ascii="Times New Roman" w:hAnsi="Times New Roman" w:cs="Times New Roman"/>
          <w:i w:val="0"/>
          <w:sz w:val="28"/>
          <w:szCs w:val="28"/>
        </w:rPr>
        <w:t>Беднякову</w:t>
      </w:r>
      <w:proofErr w:type="spellEnd"/>
      <w:r w:rsidR="00E247A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Ю</w:t>
      </w:r>
      <w:r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>.В.</w:t>
      </w:r>
    </w:p>
    <w:p w:rsidR="00A70FB0" w:rsidRPr="00C14333" w:rsidRDefault="00E81799" w:rsidP="00A70FB0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3</w:t>
      </w:r>
      <w:r w:rsidR="00A70FB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="00A70FB0"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>Контроль  за</w:t>
      </w:r>
      <w:proofErr w:type="gramEnd"/>
      <w:r w:rsidR="00A70FB0"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исполнение</w:t>
      </w:r>
      <w:r w:rsidR="00AB05B0">
        <w:rPr>
          <w:rStyle w:val="a6"/>
          <w:rFonts w:ascii="Times New Roman" w:hAnsi="Times New Roman" w:cs="Times New Roman"/>
          <w:i w:val="0"/>
          <w:sz w:val="28"/>
          <w:szCs w:val="28"/>
        </w:rPr>
        <w:t>м данного решения возложить на Г</w:t>
      </w:r>
      <w:r w:rsidR="00A70FB0"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>лав</w:t>
      </w:r>
      <w:r w:rsidR="00AB05B0">
        <w:rPr>
          <w:rStyle w:val="a6"/>
          <w:rFonts w:ascii="Times New Roman" w:hAnsi="Times New Roman" w:cs="Times New Roman"/>
          <w:i w:val="0"/>
          <w:sz w:val="28"/>
          <w:szCs w:val="28"/>
        </w:rPr>
        <w:t>у</w:t>
      </w:r>
      <w:r w:rsidR="00A70FB0"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05B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Новозахаркинского  </w:t>
      </w:r>
      <w:r w:rsidR="00A70FB0"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r w:rsidR="00677F4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677F47">
        <w:rPr>
          <w:rStyle w:val="a6"/>
          <w:rFonts w:ascii="Times New Roman" w:hAnsi="Times New Roman" w:cs="Times New Roman"/>
          <w:i w:val="0"/>
          <w:sz w:val="28"/>
          <w:szCs w:val="28"/>
        </w:rPr>
        <w:t>Беднякова</w:t>
      </w:r>
      <w:proofErr w:type="spellEnd"/>
      <w:r w:rsidR="00677F4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Ю</w:t>
      </w:r>
      <w:r w:rsidR="00A70FB0"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>.В.</w:t>
      </w:r>
    </w:p>
    <w:p w:rsidR="00A70FB0" w:rsidRPr="00C14333" w:rsidRDefault="00E81799" w:rsidP="00A70FB0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4</w:t>
      </w:r>
      <w:r w:rsidR="00A70FB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70FB0"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после его обнародования и распространяется на правоотношения, возникшие с 01 </w:t>
      </w:r>
      <w:r w:rsidR="00A70FB0">
        <w:rPr>
          <w:rStyle w:val="a6"/>
          <w:rFonts w:ascii="Times New Roman" w:hAnsi="Times New Roman" w:cs="Times New Roman"/>
          <w:i w:val="0"/>
          <w:sz w:val="28"/>
          <w:szCs w:val="28"/>
        </w:rPr>
        <w:t>апреля 2018 года</w:t>
      </w:r>
      <w:r w:rsidR="00A70FB0" w:rsidRPr="00C1433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A70FB0" w:rsidRPr="00C14333" w:rsidRDefault="00A70FB0" w:rsidP="00A70FB0">
      <w:pPr>
        <w:rPr>
          <w:rStyle w:val="a6"/>
        </w:rPr>
      </w:pPr>
    </w:p>
    <w:p w:rsidR="00A70FB0" w:rsidRDefault="00A70FB0" w:rsidP="00A70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FB0" w:rsidRDefault="00A70FB0" w:rsidP="00A70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CA7" w:rsidRPr="004D21DD" w:rsidRDefault="004D21DD">
      <w:pPr>
        <w:rPr>
          <w:rFonts w:ascii="Times New Roman" w:hAnsi="Times New Roman" w:cs="Times New Roman"/>
          <w:b/>
          <w:sz w:val="28"/>
          <w:szCs w:val="28"/>
        </w:rPr>
      </w:pPr>
      <w:r w:rsidRPr="004D21DD">
        <w:rPr>
          <w:rFonts w:ascii="Times New Roman" w:hAnsi="Times New Roman" w:cs="Times New Roman"/>
          <w:b/>
          <w:sz w:val="28"/>
          <w:szCs w:val="28"/>
        </w:rPr>
        <w:t xml:space="preserve">Глава Новозахаркинского МО                                                Бедняков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1DD">
        <w:rPr>
          <w:rFonts w:ascii="Times New Roman" w:hAnsi="Times New Roman" w:cs="Times New Roman"/>
          <w:b/>
          <w:sz w:val="28"/>
          <w:szCs w:val="28"/>
        </w:rPr>
        <w:t>Ю.В.</w:t>
      </w:r>
    </w:p>
    <w:sectPr w:rsidR="00885CA7" w:rsidRPr="004D21DD" w:rsidSect="0028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94C"/>
    <w:multiLevelType w:val="hybridMultilevel"/>
    <w:tmpl w:val="3EAE15F2"/>
    <w:lvl w:ilvl="0" w:tplc="B76AD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0FB0"/>
    <w:rsid w:val="000423AB"/>
    <w:rsid w:val="000E3E18"/>
    <w:rsid w:val="004D21DD"/>
    <w:rsid w:val="005A26AA"/>
    <w:rsid w:val="00677F47"/>
    <w:rsid w:val="007673D2"/>
    <w:rsid w:val="00885CA7"/>
    <w:rsid w:val="00A70FB0"/>
    <w:rsid w:val="00AB05B0"/>
    <w:rsid w:val="00B0318A"/>
    <w:rsid w:val="00C4475D"/>
    <w:rsid w:val="00E247AE"/>
    <w:rsid w:val="00E81799"/>
    <w:rsid w:val="00EA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AA"/>
  </w:style>
  <w:style w:type="paragraph" w:styleId="1">
    <w:name w:val="heading 1"/>
    <w:basedOn w:val="a"/>
    <w:next w:val="a"/>
    <w:link w:val="10"/>
    <w:uiPriority w:val="99"/>
    <w:qFormat/>
    <w:rsid w:val="00A70FB0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FB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70FB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A7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0FB0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A70FB0"/>
    <w:rPr>
      <w:i/>
      <w:iCs/>
    </w:rPr>
  </w:style>
  <w:style w:type="character" w:customStyle="1" w:styleId="11">
    <w:name w:val="Основной текст Знак1"/>
    <w:link w:val="a7"/>
    <w:uiPriority w:val="99"/>
    <w:rsid w:val="00A70FB0"/>
    <w:rPr>
      <w:rFonts w:ascii="Times New Roman" w:hAnsi="Times New Roman"/>
      <w:sz w:val="26"/>
      <w:szCs w:val="26"/>
    </w:rPr>
  </w:style>
  <w:style w:type="paragraph" w:styleId="a7">
    <w:name w:val="Body Text"/>
    <w:basedOn w:val="a"/>
    <w:link w:val="11"/>
    <w:uiPriority w:val="99"/>
    <w:rsid w:val="00A70FB0"/>
    <w:pPr>
      <w:widowControl w:val="0"/>
      <w:spacing w:before="420" w:after="420" w:line="24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0FB0"/>
  </w:style>
  <w:style w:type="paragraph" w:styleId="a9">
    <w:name w:val="Balloon Text"/>
    <w:basedOn w:val="a"/>
    <w:link w:val="aa"/>
    <w:uiPriority w:val="99"/>
    <w:semiHidden/>
    <w:unhideWhenUsed/>
    <w:rsid w:val="00A7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2018-03-27T08:39:00Z</cp:lastPrinted>
  <dcterms:created xsi:type="dcterms:W3CDTF">2018-03-23T06:42:00Z</dcterms:created>
  <dcterms:modified xsi:type="dcterms:W3CDTF">2018-03-27T11:20:00Z</dcterms:modified>
</cp:coreProperties>
</file>