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4FAF" w:rsidRPr="00E64FAF" w:rsidRDefault="00E64FAF" w:rsidP="00E64FAF">
      <w:pPr>
        <w:spacing w:before="1332" w:after="200" w:line="300" w:lineRule="exact"/>
        <w:jc w:val="center"/>
        <w:rPr>
          <w:rFonts w:ascii="Courier New" w:eastAsia="Times New Roman" w:hAnsi="Courier New" w:cs="Times New Roman"/>
          <w:spacing w:val="20"/>
          <w:lang w:val="en-US" w:eastAsia="ru-RU"/>
        </w:rPr>
      </w:pPr>
      <w:bookmarkStart w:id="0" w:name="_GoBack"/>
      <w:bookmarkEnd w:id="0"/>
      <w:r w:rsidRPr="00E64FAF">
        <w:rPr>
          <w:rFonts w:ascii="Courier New" w:eastAsia="Times New Roman" w:hAnsi="Courier New" w:cs="Times New Roman"/>
          <w:noProof/>
          <w:spacing w:val="20"/>
          <w:lang w:eastAsia="ru-RU"/>
        </w:rPr>
        <w:drawing>
          <wp:inline distT="0" distB="0" distL="0" distR="0">
            <wp:extent cx="683895" cy="878840"/>
            <wp:effectExtent l="0" t="0" r="1905" b="0"/>
            <wp:docPr id="1" name="Рисунок 1" descr="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89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4FAF" w:rsidRPr="00E64FAF" w:rsidRDefault="00E64FAF" w:rsidP="00E64FAF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</w:pPr>
      <w:r w:rsidRPr="00E64FAF">
        <w:rPr>
          <w:rFonts w:ascii="Times New Roman" w:eastAsia="Times New Roman" w:hAnsi="Times New Roman" w:cs="Times New Roman"/>
          <w:b/>
          <w:color w:val="000000"/>
          <w:spacing w:val="20"/>
          <w:sz w:val="24"/>
          <w:szCs w:val="24"/>
          <w:lang w:eastAsia="ru-RU"/>
        </w:rPr>
        <w:t>СОВЕТ ДУХОВНИЦКОГО МУНИЦИПАЛЬНОГО ОБРАЗОВАНИЯ</w:t>
      </w:r>
    </w:p>
    <w:p w:rsidR="00E64FAF" w:rsidRPr="00E64FAF" w:rsidRDefault="00E64FAF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E64FAF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 xml:space="preserve"> ДУХОВНИЦКОГО МУНИЦИПАЛЬНОГО РАЙОНА </w:t>
      </w:r>
    </w:p>
    <w:p w:rsidR="00E64FAF" w:rsidRPr="00E64FAF" w:rsidRDefault="00E64FAF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</w:pPr>
      <w:r w:rsidRPr="00E64FAF">
        <w:rPr>
          <w:rFonts w:ascii="Times New Roman" w:eastAsia="Times New Roman" w:hAnsi="Times New Roman" w:cs="Times New Roman"/>
          <w:b/>
          <w:spacing w:val="24"/>
          <w:sz w:val="24"/>
          <w:szCs w:val="24"/>
          <w:lang w:eastAsia="ru-RU"/>
        </w:rPr>
        <w:t>САРАТОВСКОЙ ОБЛАСТИ</w:t>
      </w:r>
    </w:p>
    <w:p w:rsidR="00E64FAF" w:rsidRPr="00E64FAF" w:rsidRDefault="00E64FAF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4"/>
          <w:sz w:val="24"/>
          <w:szCs w:val="20"/>
          <w:lang w:eastAsia="ru-RU"/>
        </w:rPr>
      </w:pPr>
    </w:p>
    <w:p w:rsidR="00E64FAF" w:rsidRPr="00E64FAF" w:rsidRDefault="00E64FAF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</w:pPr>
      <w:r w:rsidRPr="00E64FAF">
        <w:rPr>
          <w:rFonts w:ascii="Times New Roman" w:eastAsia="Times New Roman" w:hAnsi="Times New Roman" w:cs="Times New Roman"/>
          <w:b/>
          <w:spacing w:val="60"/>
          <w:sz w:val="32"/>
          <w:szCs w:val="32"/>
          <w:lang w:eastAsia="ru-RU"/>
        </w:rPr>
        <w:t>РЕШЕНИЕ</w:t>
      </w:r>
    </w:p>
    <w:p w:rsidR="00E64FAF" w:rsidRPr="00E64FAF" w:rsidRDefault="00E64FAF" w:rsidP="00E64FAF">
      <w:pPr>
        <w:keepLines/>
        <w:tabs>
          <w:tab w:val="center" w:pos="4320"/>
          <w:tab w:val="right" w:pos="86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2"/>
          <w:sz w:val="12"/>
          <w:szCs w:val="20"/>
          <w:lang w:eastAsia="ru-RU"/>
        </w:rPr>
      </w:pPr>
    </w:p>
    <w:tbl>
      <w:tblPr>
        <w:tblW w:w="936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2"/>
        <w:gridCol w:w="2167"/>
        <w:gridCol w:w="3401"/>
      </w:tblGrid>
      <w:tr w:rsidR="00E64FAF" w:rsidRPr="002D7CCD" w:rsidTr="0045525E">
        <w:trPr>
          <w:trHeight w:val="363"/>
        </w:trPr>
        <w:tc>
          <w:tcPr>
            <w:tcW w:w="3790" w:type="dxa"/>
          </w:tcPr>
          <w:p w:rsidR="00E64FAF" w:rsidRPr="002D7CCD" w:rsidRDefault="002D7CCD" w:rsidP="002D7CCD">
            <w:pPr>
              <w:spacing w:after="200" w:line="276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</w:t>
            </w:r>
            <w:r w:rsidR="00E64FAF"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 </w:t>
            </w:r>
            <w:proofErr w:type="gramStart"/>
            <w:r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22</w:t>
            </w:r>
            <w:r w:rsidR="00E64FAF"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декабря</w:t>
            </w:r>
            <w:proofErr w:type="gramEnd"/>
            <w:r w:rsidR="00E64FAF"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2016 года</w:t>
            </w:r>
          </w:p>
        </w:tc>
        <w:tc>
          <w:tcPr>
            <w:tcW w:w="2166" w:type="dxa"/>
          </w:tcPr>
          <w:p w:rsidR="00E64FAF" w:rsidRPr="002D7CCD" w:rsidRDefault="00E64FAF" w:rsidP="00E64FAF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2D7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р.п</w:t>
            </w:r>
            <w:proofErr w:type="spellEnd"/>
            <w:r w:rsidRPr="002D7CC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 Духовницкое</w:t>
            </w:r>
          </w:p>
        </w:tc>
        <w:tc>
          <w:tcPr>
            <w:tcW w:w="3400" w:type="dxa"/>
          </w:tcPr>
          <w:p w:rsidR="00E64FAF" w:rsidRPr="002D7CCD" w:rsidRDefault="002D7CCD" w:rsidP="002D7CCD">
            <w:pPr>
              <w:spacing w:after="200"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№8/24</w:t>
            </w:r>
            <w:r w:rsidR="00E64FAF"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</w:t>
            </w:r>
          </w:p>
        </w:tc>
      </w:tr>
    </w:tbl>
    <w:p w:rsidR="00E64FAF" w:rsidRPr="002D7CCD" w:rsidRDefault="00E64FAF" w:rsidP="00E64FA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50" w:type="dxa"/>
        <w:tblLook w:val="04A0" w:firstRow="1" w:lastRow="0" w:firstColumn="1" w:lastColumn="0" w:noHBand="0" w:noVBand="1"/>
      </w:tblPr>
      <w:tblGrid>
        <w:gridCol w:w="6096"/>
        <w:gridCol w:w="3354"/>
      </w:tblGrid>
      <w:tr w:rsidR="00E64FAF" w:rsidRPr="002D7CCD" w:rsidTr="002D7CCD">
        <w:trPr>
          <w:trHeight w:val="1348"/>
        </w:trPr>
        <w:tc>
          <w:tcPr>
            <w:tcW w:w="6096" w:type="dxa"/>
          </w:tcPr>
          <w:p w:rsidR="00E64FAF" w:rsidRPr="002D7CCD" w:rsidRDefault="00E64FAF" w:rsidP="00EB57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«О внесении изменений в решени</w:t>
            </w:r>
            <w:r w:rsidR="00977A20"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</w:t>
            </w:r>
            <w:r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Совета Духовницкого муниципального образования от </w:t>
            </w:r>
            <w:r w:rsidR="00EB57CB"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</w:t>
            </w:r>
            <w:r w:rsidR="00977A20"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декабря 201</w:t>
            </w:r>
            <w:r w:rsidR="00EB57CB"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</w:t>
            </w:r>
            <w:r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года №1</w:t>
            </w:r>
            <w:r w:rsidR="00EB57CB"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02</w:t>
            </w:r>
            <w:r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/3</w:t>
            </w:r>
            <w:r w:rsidR="00EB57CB"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</w:t>
            </w:r>
            <w:r w:rsidR="00977A20"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</w:t>
            </w:r>
            <w:r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«О </w:t>
            </w:r>
            <w:r w:rsidR="00977A20" w:rsidRPr="002D7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стоимости услуг, предоставляемых согласно гарантированному перечню услуг, по погребению умерших (погибших)»</w:t>
            </w:r>
          </w:p>
        </w:tc>
        <w:tc>
          <w:tcPr>
            <w:tcW w:w="3354" w:type="dxa"/>
          </w:tcPr>
          <w:p w:rsidR="00E64FAF" w:rsidRPr="002D7CCD" w:rsidRDefault="00E64FAF" w:rsidP="00E64FAF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</w:tc>
      </w:tr>
    </w:tbl>
    <w:p w:rsidR="00E64FAF" w:rsidRPr="002D7CCD" w:rsidRDefault="00E64FAF" w:rsidP="00E64FAF">
      <w:pPr>
        <w:spacing w:after="20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56D76" w:rsidRDefault="00446CA1" w:rsidP="007C67E3">
      <w:pPr>
        <w:spacing w:after="200" w:line="276" w:lineRule="auto"/>
        <w:ind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Федеральными законами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06.10.2003 года №131-ФЗ «О</w:t>
      </w:r>
      <w:r w:rsidRPr="00E64FAF">
        <w:rPr>
          <w:rFonts w:ascii="Times New Roman" w:eastAsia="Times New Roman" w:hAnsi="Times New Roman" w:cs="Times New Roman"/>
          <w:sz w:val="28"/>
          <w:szCs w:val="28"/>
          <w:lang w:eastAsia="ru-RU"/>
        </w:rPr>
        <w:t>б общих принципах организации местного самоуправления в РФ»,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06.04.2015 года №68-ФЗ (редакции Федерального закона от 14.12.2015 года №371-ФЗ), </w:t>
      </w:r>
      <w:r w:rsidRPr="00E64FA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 Духовниц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 муниципального образования</w:t>
      </w:r>
      <w:r w:rsidRPr="00E64FAF">
        <w:rPr>
          <w:rFonts w:ascii="Times New Roman" w:eastAsia="Times New Roman" w:hAnsi="Times New Roman" w:cs="Times New Roman"/>
          <w:sz w:val="28"/>
          <w:szCs w:val="28"/>
          <w:lang w:eastAsia="ru-RU"/>
        </w:rPr>
        <w:t>, Совет Духовницкого муниципального образования Духовницкого муниципального района Саратовской области</w:t>
      </w:r>
      <w:r w:rsidR="007C67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64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="007C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ЕШИЛ</w:t>
      </w:r>
      <w:r w:rsidRPr="00E64F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656D76" w:rsidRPr="00656D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46CA1" w:rsidRPr="00656D76" w:rsidRDefault="00446CA1" w:rsidP="00656D76">
      <w:pPr>
        <w:pStyle w:val="a3"/>
        <w:numPr>
          <w:ilvl w:val="0"/>
          <w:numId w:val="2"/>
        </w:numPr>
        <w:spacing w:after="200" w:line="276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56D76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Внести в пункт 6 решения Совета Духовницкого муниципального образования от 10.12.2014 года №102/366 следующие изменения:</w:t>
      </w:r>
    </w:p>
    <w:p w:rsidR="00446CA1" w:rsidRDefault="00656D76" w:rsidP="00446CA1">
      <w:pPr>
        <w:spacing w:after="2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446C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лова «правоотношения, возникшие с 01.01.2015 года по 31.12.15 года» </w:t>
      </w:r>
      <w:r w:rsidR="00EB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заменить </w:t>
      </w:r>
      <w:r w:rsidR="00446CA1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7A0D46">
        <w:rPr>
          <w:rFonts w:ascii="Times New Roman" w:eastAsia="Times New Roman" w:hAnsi="Times New Roman" w:cs="Times New Roman"/>
          <w:sz w:val="28"/>
          <w:szCs w:val="28"/>
          <w:lang w:eastAsia="ru-RU"/>
        </w:rPr>
        <w:t>ми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«правоотношения, возникшие с 01.01.2017 года по 31.</w:t>
      </w:r>
      <w:r w:rsidR="00126D2D">
        <w:rPr>
          <w:rFonts w:ascii="Times New Roman" w:eastAsia="Times New Roman" w:hAnsi="Times New Roman" w:cs="Times New Roman"/>
          <w:sz w:val="28"/>
          <w:szCs w:val="28"/>
          <w:lang w:eastAsia="ru-RU"/>
        </w:rPr>
        <w:t>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.2017 года».</w:t>
      </w:r>
    </w:p>
    <w:p w:rsidR="00EB57CB" w:rsidRDefault="00EB57CB" w:rsidP="00C94B7C">
      <w:pPr>
        <w:pStyle w:val="a3"/>
        <w:numPr>
          <w:ilvl w:val="0"/>
          <w:numId w:val="2"/>
        </w:numPr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B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Решение Совета Духовницкого муниципального образования от </w:t>
      </w:r>
      <w:r w:rsidR="00C94B7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Pr="00EB57C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C94B7C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EB57C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№1</w:t>
      </w:r>
      <w:r w:rsidR="00C94B7C">
        <w:rPr>
          <w:rFonts w:ascii="Times New Roman" w:eastAsia="Times New Roman" w:hAnsi="Times New Roman" w:cs="Times New Roman"/>
          <w:sz w:val="28"/>
          <w:szCs w:val="28"/>
          <w:lang w:eastAsia="ru-RU"/>
        </w:rPr>
        <w:t>15</w:t>
      </w:r>
      <w:r w:rsidRPr="00EB57CB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Pr="00701DE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94B7C" w:rsidRPr="00701DE7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097837" w:rsidRPr="0070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 </w:t>
      </w:r>
      <w:r w:rsidR="00701DE7" w:rsidRPr="00701DE7">
        <w:rPr>
          <w:rFonts w:ascii="Times New Roman" w:eastAsia="Times New Roman" w:hAnsi="Times New Roman" w:cs="Times New Roman"/>
          <w:sz w:val="28"/>
          <w:szCs w:val="28"/>
          <w:lang w:eastAsia="ru-RU"/>
        </w:rPr>
        <w:t>«О стоимости услуг, предоставляемых согласно гарантированному перечню услуг, по погребению умерших (погибших)»</w:t>
      </w:r>
      <w:r w:rsidR="00701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утратившим силу с момента вступления в силу настоящего решения.</w:t>
      </w:r>
    </w:p>
    <w:p w:rsidR="00884D22" w:rsidRDefault="00884D22" w:rsidP="003E26EE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C67E3" w:rsidRDefault="00884D22" w:rsidP="00884D22">
      <w:pPr>
        <w:pStyle w:val="a3"/>
        <w:ind w:left="142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Глава Духовницкого</w:t>
      </w:r>
    </w:p>
    <w:p w:rsidR="00884D22" w:rsidRPr="00884D22" w:rsidRDefault="00884D22" w:rsidP="00884D22">
      <w:pPr>
        <w:pStyle w:val="a3"/>
        <w:ind w:left="142" w:hanging="14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8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муниципального об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разования             </w:t>
      </w:r>
      <w:r w:rsidR="007C67E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</w:t>
      </w:r>
      <w:r w:rsidRPr="0088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О.С.</w:t>
      </w:r>
      <w:r w:rsidR="00C616A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884D2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Небалуева</w:t>
      </w:r>
    </w:p>
    <w:p w:rsidR="00884D22" w:rsidRPr="00701DE7" w:rsidRDefault="00884D22" w:rsidP="00884D22">
      <w:pPr>
        <w:pStyle w:val="a3"/>
        <w:ind w:left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B57CB" w:rsidRPr="00701DE7" w:rsidRDefault="00EB57CB" w:rsidP="00C94B7C">
      <w:pPr>
        <w:spacing w:after="200" w:line="276" w:lineRule="auto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4FAF" w:rsidRPr="00E64FAF" w:rsidRDefault="00896295" w:rsidP="00446CA1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 w:type="page"/>
      </w:r>
    </w:p>
    <w:p w:rsidR="008E6BA9" w:rsidRDefault="008E6BA9"/>
    <w:sectPr w:rsidR="008E6B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56435"/>
    <w:multiLevelType w:val="hybridMultilevel"/>
    <w:tmpl w:val="4CB2BDC6"/>
    <w:lvl w:ilvl="0" w:tplc="28C0B3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78355C2B"/>
    <w:multiLevelType w:val="hybridMultilevel"/>
    <w:tmpl w:val="AA9A4ACC"/>
    <w:lvl w:ilvl="0" w:tplc="AE381B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2C6"/>
    <w:rsid w:val="00097837"/>
    <w:rsid w:val="00126D2D"/>
    <w:rsid w:val="002242C6"/>
    <w:rsid w:val="002A277A"/>
    <w:rsid w:val="002D7CCD"/>
    <w:rsid w:val="003E26EE"/>
    <w:rsid w:val="00426562"/>
    <w:rsid w:val="00446CA1"/>
    <w:rsid w:val="00512E10"/>
    <w:rsid w:val="005D5670"/>
    <w:rsid w:val="00656D76"/>
    <w:rsid w:val="006958AC"/>
    <w:rsid w:val="00701DE7"/>
    <w:rsid w:val="007A0D46"/>
    <w:rsid w:val="007A4C44"/>
    <w:rsid w:val="007C67E3"/>
    <w:rsid w:val="00884D22"/>
    <w:rsid w:val="00896295"/>
    <w:rsid w:val="008E6BA9"/>
    <w:rsid w:val="00977A20"/>
    <w:rsid w:val="00C616AE"/>
    <w:rsid w:val="00C94B7C"/>
    <w:rsid w:val="00E64FAF"/>
    <w:rsid w:val="00EB57CB"/>
    <w:rsid w:val="00FE6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3B027-E335-4DB6-AFE2-B2A4F133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6CA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7E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7E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21</cp:revision>
  <cp:lastPrinted>2016-12-28T06:06:00Z</cp:lastPrinted>
  <dcterms:created xsi:type="dcterms:W3CDTF">2016-12-12T06:18:00Z</dcterms:created>
  <dcterms:modified xsi:type="dcterms:W3CDTF">2016-12-29T04:35:00Z</dcterms:modified>
</cp:coreProperties>
</file>