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111" w:rsidRDefault="00D77111"/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CB2CCF" w:rsidTr="00D7711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87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CB2CCF" w:rsidRDefault="00E22496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5CDC3662" wp14:editId="071F336F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CCF" w:rsidTr="00D77111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87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77111" w:rsidRDefault="00E22496">
            <w:pPr>
              <w:pStyle w:val="ConsPlusTitlePage0"/>
              <w:jc w:val="center"/>
              <w:rPr>
                <w:sz w:val="48"/>
              </w:rPr>
            </w:pPr>
            <w:r>
              <w:rPr>
                <w:sz w:val="48"/>
              </w:rPr>
              <w:t xml:space="preserve">Закон Саратовской области от 05.08.2014 </w:t>
            </w:r>
          </w:p>
          <w:p w:rsidR="00CB2CCF" w:rsidRDefault="00E22496">
            <w:pPr>
              <w:pStyle w:val="ConsPlusTitlePage0"/>
              <w:jc w:val="center"/>
            </w:pPr>
            <w:bookmarkStart w:id="0" w:name="_GoBack"/>
            <w:bookmarkEnd w:id="0"/>
            <w:r>
              <w:rPr>
                <w:sz w:val="48"/>
              </w:rPr>
              <w:t>N 89-ЗСО</w:t>
            </w:r>
            <w:r>
              <w:rPr>
                <w:sz w:val="48"/>
              </w:rPr>
              <w:br/>
              <w:t>(ред. от 30.01.2023)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 xml:space="preserve">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</w:t>
            </w:r>
            <w:r>
              <w:rPr>
                <w:sz w:val="48"/>
              </w:rPr>
              <w:t>защите их прав"</w:t>
            </w:r>
            <w:r>
              <w:rPr>
                <w:sz w:val="48"/>
              </w:rPr>
              <w:br/>
              <w:t>(принят Саратовской областной Думой 30.07.2014)</w:t>
            </w:r>
          </w:p>
        </w:tc>
      </w:tr>
      <w:tr w:rsidR="00CB2CCF" w:rsidTr="00D7711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87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B2CCF" w:rsidRDefault="00E22496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06.02.2023</w:t>
            </w:r>
            <w:r>
              <w:rPr>
                <w:sz w:val="28"/>
              </w:rPr>
              <w:br/>
              <w:t> </w:t>
            </w:r>
          </w:p>
        </w:tc>
      </w:tr>
    </w:tbl>
    <w:p w:rsidR="00CB2CCF" w:rsidRDefault="00CB2CCF">
      <w:pPr>
        <w:pStyle w:val="ConsPlusNormal0"/>
        <w:sectPr w:rsidR="00CB2CCF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CB2CCF" w:rsidRDefault="00CB2CCF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CB2CC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B2CCF" w:rsidRDefault="00E22496">
            <w:pPr>
              <w:pStyle w:val="ConsPlusNormal0"/>
            </w:pPr>
            <w:r>
              <w:t>5 августа 2014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B2CCF" w:rsidRDefault="00E22496">
            <w:pPr>
              <w:pStyle w:val="ConsPlusNormal0"/>
              <w:jc w:val="right"/>
            </w:pPr>
            <w:r>
              <w:t>N 89-ЗСО</w:t>
            </w:r>
          </w:p>
        </w:tc>
      </w:tr>
    </w:tbl>
    <w:p w:rsidR="00CB2CCF" w:rsidRDefault="00CB2CC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Title0"/>
        <w:jc w:val="center"/>
      </w:pPr>
      <w:r>
        <w:t>РОССИЙСКАЯ ФЕДЕРАЦИЯ</w:t>
      </w:r>
    </w:p>
    <w:p w:rsidR="00CB2CCF" w:rsidRDefault="00CB2CCF">
      <w:pPr>
        <w:pStyle w:val="ConsPlusTitle0"/>
        <w:jc w:val="center"/>
      </w:pPr>
    </w:p>
    <w:p w:rsidR="00CB2CCF" w:rsidRDefault="00E22496">
      <w:pPr>
        <w:pStyle w:val="ConsPlusTitle0"/>
        <w:jc w:val="center"/>
      </w:pPr>
      <w:r>
        <w:t>ЗАКОН</w:t>
      </w:r>
    </w:p>
    <w:p w:rsidR="00CB2CCF" w:rsidRDefault="00E22496">
      <w:pPr>
        <w:pStyle w:val="ConsPlusTitle0"/>
        <w:jc w:val="center"/>
      </w:pPr>
      <w:r>
        <w:t>САРАТОВСКОЙ ОБЛАСТИ</w:t>
      </w:r>
    </w:p>
    <w:p w:rsidR="00CB2CCF" w:rsidRDefault="00CB2CCF">
      <w:pPr>
        <w:pStyle w:val="ConsPlusTitle0"/>
        <w:jc w:val="center"/>
      </w:pPr>
    </w:p>
    <w:p w:rsidR="00CB2CCF" w:rsidRDefault="00E22496">
      <w:pPr>
        <w:pStyle w:val="ConsPlusTitle0"/>
        <w:jc w:val="center"/>
      </w:pPr>
      <w:r>
        <w:t>ОБ ОРГАНИЗАЦИИ ДЕЯТЕЛЬНОСТИ КОМИССИЙ ПО ДЕЛАМ</w:t>
      </w:r>
    </w:p>
    <w:p w:rsidR="00CB2CCF" w:rsidRDefault="00E22496">
      <w:pPr>
        <w:pStyle w:val="ConsPlusTitle0"/>
        <w:jc w:val="center"/>
      </w:pPr>
      <w:r>
        <w:t>НЕСОВЕРШЕННОЛЕТНИХ И ЗАЩИТЕ ИХ ПРАВ В САРАТОВСКОЙ ОБЛАСТИ</w:t>
      </w:r>
    </w:p>
    <w:p w:rsidR="00CB2CCF" w:rsidRDefault="00E22496">
      <w:pPr>
        <w:pStyle w:val="ConsPlusTitle0"/>
        <w:jc w:val="center"/>
      </w:pPr>
      <w:r>
        <w:t>И НАДЕЛЕНИИ ОРГАНОВ МЕСТНОГО САМОУПРАВЛЕНИЯ ГОСУДАРСТВЕННЫМИ</w:t>
      </w:r>
    </w:p>
    <w:p w:rsidR="00CB2CCF" w:rsidRDefault="00E22496">
      <w:pPr>
        <w:pStyle w:val="ConsPlusTitle0"/>
        <w:jc w:val="center"/>
      </w:pPr>
      <w:r>
        <w:t>ПОЛНОМОЧИЯМИ ПО СОЗДАНИЮ И ОРГАНИЗАЦИИ ДЕЯТЕЛЬНОСТИ</w:t>
      </w:r>
    </w:p>
    <w:p w:rsidR="00CB2CCF" w:rsidRDefault="00E22496">
      <w:pPr>
        <w:pStyle w:val="ConsPlusTitle0"/>
        <w:jc w:val="center"/>
      </w:pPr>
      <w:r>
        <w:t>КОМИССИЙ ПО ДЕЛАМ НЕСОВЕРШЕННОЛЕТНИХ И ЗАЩИТЕ ИХ ПРАВ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Normal0"/>
        <w:jc w:val="right"/>
      </w:pPr>
      <w:r>
        <w:t>Принят</w:t>
      </w:r>
    </w:p>
    <w:p w:rsidR="00CB2CCF" w:rsidRDefault="00E22496">
      <w:pPr>
        <w:pStyle w:val="ConsPlusNormal0"/>
        <w:jc w:val="right"/>
      </w:pPr>
      <w:r>
        <w:t>Саратовской областной Думой</w:t>
      </w:r>
    </w:p>
    <w:p w:rsidR="00CB2CCF" w:rsidRDefault="00E22496">
      <w:pPr>
        <w:pStyle w:val="ConsPlusNormal0"/>
        <w:jc w:val="right"/>
      </w:pPr>
      <w:r>
        <w:t>30 июля 2014 года</w:t>
      </w:r>
    </w:p>
    <w:p w:rsidR="00CB2CCF" w:rsidRDefault="00CB2CC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B2C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CCF" w:rsidRDefault="00CB2CC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CCF" w:rsidRDefault="00CB2CC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2CCF" w:rsidRDefault="00E2249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2CCF" w:rsidRDefault="00E2249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</w:t>
            </w:r>
            <w:r>
              <w:rPr>
                <w:color w:val="392C69"/>
              </w:rPr>
              <w:t>ред. Законов Саратовской области</w:t>
            </w:r>
          </w:p>
          <w:p w:rsidR="00CB2CCF" w:rsidRDefault="00E2249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03.12.2014 </w:t>
            </w:r>
            <w:hyperlink r:id="rId10" w:tooltip="Закон Саратовской области от 03.12.2014 N 154-ЗСО &quot;О внесении изменения в статью 14 Закона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">
              <w:r>
                <w:rPr>
                  <w:color w:val="0000FF"/>
                </w:rPr>
                <w:t>N 154-ЗСО</w:t>
              </w:r>
            </w:hyperlink>
            <w:r>
              <w:rPr>
                <w:color w:val="392C69"/>
              </w:rPr>
              <w:t xml:space="preserve">, от 01.04.2015 </w:t>
            </w:r>
            <w:hyperlink r:id="rId11" w:tooltip="Закон Саратовской области от 01.04.2015 N 26-ЗСО &quot;О внесении изменения в статью 20 Закона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">
              <w:r>
                <w:rPr>
                  <w:color w:val="0000FF"/>
                </w:rPr>
                <w:t>N 26-ЗСО</w:t>
              </w:r>
            </w:hyperlink>
            <w:r>
              <w:rPr>
                <w:color w:val="392C69"/>
              </w:rPr>
              <w:t xml:space="preserve">, от 05.08.2015 </w:t>
            </w:r>
            <w:hyperlink r:id="rId12" w:tooltip="Закон Саратовской области от 05.08.2015 N 96-ЗСО (ред. от 22.12.2021) &quot;О внесении изменений в некоторые законодательные акты Саратовской области&quot; (принят Саратовской областной Думой 29.07.2015) {КонсультантПлюс}">
              <w:r>
                <w:rPr>
                  <w:color w:val="0000FF"/>
                </w:rPr>
                <w:t>N 96-ЗСО</w:t>
              </w:r>
            </w:hyperlink>
            <w:r>
              <w:rPr>
                <w:color w:val="392C69"/>
              </w:rPr>
              <w:t>,</w:t>
            </w:r>
          </w:p>
          <w:p w:rsidR="00CB2CCF" w:rsidRDefault="00E2249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03.11.2015 </w:t>
            </w:r>
            <w:hyperlink r:id="rId13" w:tooltip="Закон Саратовской области от 03.11.2015 N 142-ЗСО &quot;О внесении изменений в Закон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">
              <w:r>
                <w:rPr>
                  <w:color w:val="0000FF"/>
                </w:rPr>
                <w:t>N 142-ЗСО</w:t>
              </w:r>
            </w:hyperlink>
            <w:r>
              <w:rPr>
                <w:color w:val="392C69"/>
              </w:rPr>
              <w:t xml:space="preserve">, от 27.04.2016 </w:t>
            </w:r>
            <w:hyperlink r:id="rId14" w:tooltip="Закон Саратовской области от 27.04.2016 N 51-ЗСО &quot;О внесении изменений в Закон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">
              <w:r>
                <w:rPr>
                  <w:color w:val="0000FF"/>
                </w:rPr>
                <w:t>N 51-ЗСО</w:t>
              </w:r>
            </w:hyperlink>
            <w:r>
              <w:rPr>
                <w:color w:val="392C69"/>
              </w:rPr>
              <w:t xml:space="preserve">, от 18.10.2017 </w:t>
            </w:r>
            <w:hyperlink r:id="rId15" w:tooltip="Закон Саратовской области от 18.10.2017 N 70-ЗСО &quot;О внесении изменений в Закон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">
              <w:r>
                <w:rPr>
                  <w:color w:val="0000FF"/>
                </w:rPr>
                <w:t>N 70-ЗСО</w:t>
              </w:r>
            </w:hyperlink>
            <w:r>
              <w:rPr>
                <w:color w:val="392C69"/>
              </w:rPr>
              <w:t>,</w:t>
            </w:r>
          </w:p>
          <w:p w:rsidR="00CB2CCF" w:rsidRDefault="00E2249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31.07.2018 </w:t>
            </w:r>
            <w:hyperlink r:id="rId16" w:tooltip="Закон Саратовской области от 31.07.2018 N 75-ЗСО &quot;О внесении изменений в статью 14 Закона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">
              <w:r>
                <w:rPr>
                  <w:color w:val="0000FF"/>
                </w:rPr>
                <w:t>N 75-ЗСО</w:t>
              </w:r>
            </w:hyperlink>
            <w:r>
              <w:rPr>
                <w:color w:val="392C69"/>
              </w:rPr>
              <w:t xml:space="preserve">, от 03.10.2018 </w:t>
            </w:r>
            <w:hyperlink r:id="rId17" w:tooltip="Закон Саратовской области от 03.10.2018 N 98-ЗСО &quot;О внесении изменений в Закон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">
              <w:r>
                <w:rPr>
                  <w:color w:val="0000FF"/>
                </w:rPr>
                <w:t>N 98-ЗСО</w:t>
              </w:r>
            </w:hyperlink>
            <w:r>
              <w:rPr>
                <w:color w:val="392C69"/>
              </w:rPr>
              <w:t xml:space="preserve">, от 05.02.2019 </w:t>
            </w:r>
            <w:hyperlink r:id="rId18" w:tooltip="Закон Саратовской области от 05.02.2019 N 10-ЗСО (ред. от 29.06.2022) &quot;О внесении изменений в некоторые законодательные акты Саратовской области&quot; (принят Саратовской областной Думой 30.01.2019) {КонсультантПлюс}">
              <w:r>
                <w:rPr>
                  <w:color w:val="0000FF"/>
                </w:rPr>
                <w:t>N 1</w:t>
              </w:r>
              <w:r>
                <w:rPr>
                  <w:color w:val="0000FF"/>
                </w:rPr>
                <w:t>0-ЗСО</w:t>
              </w:r>
            </w:hyperlink>
            <w:r>
              <w:rPr>
                <w:color w:val="392C69"/>
              </w:rPr>
              <w:t>,</w:t>
            </w:r>
          </w:p>
          <w:p w:rsidR="00CB2CCF" w:rsidRDefault="00E2249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07.10.2019 </w:t>
            </w:r>
            <w:hyperlink r:id="rId19" w:tooltip="Закон Саратовской области от 07.10.2019 N 91-ЗСО &quot;О внесении изменений в статью 26 Закона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">
              <w:r>
                <w:rPr>
                  <w:color w:val="0000FF"/>
                </w:rPr>
                <w:t>N 91-ЗСО</w:t>
              </w:r>
            </w:hyperlink>
            <w:r>
              <w:rPr>
                <w:color w:val="392C69"/>
              </w:rPr>
              <w:t xml:space="preserve">, от 23.12.2019 </w:t>
            </w:r>
            <w:hyperlink r:id="rId20" w:tooltip="Закон Саратовской области от 23.12.2019 N 151-ЗСО &quot;О внесении изменений в Закон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">
              <w:r>
                <w:rPr>
                  <w:color w:val="0000FF"/>
                </w:rPr>
                <w:t>N 151-ЗСО</w:t>
              </w:r>
            </w:hyperlink>
            <w:r>
              <w:rPr>
                <w:color w:val="392C69"/>
              </w:rPr>
              <w:t xml:space="preserve">, от 26.03.2020 </w:t>
            </w:r>
            <w:hyperlink r:id="rId21" w:tooltip="Закон Саратовской области от 26.03.2020 N 23-ЗСО &quot;О внесении изменения в статью 12 Закона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">
              <w:r>
                <w:rPr>
                  <w:color w:val="0000FF"/>
                </w:rPr>
                <w:t>N 23-ЗСО</w:t>
              </w:r>
            </w:hyperlink>
            <w:r>
              <w:rPr>
                <w:color w:val="392C69"/>
              </w:rPr>
              <w:t>,</w:t>
            </w:r>
          </w:p>
          <w:p w:rsidR="00CB2CCF" w:rsidRDefault="00E2249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02.06.2020 </w:t>
            </w:r>
            <w:hyperlink r:id="rId22" w:tooltip="Закон Саратовской области от 02.06.2020 N 59-ЗСО &quot;О внесении изменений в Закон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">
              <w:r>
                <w:rPr>
                  <w:color w:val="0000FF"/>
                </w:rPr>
                <w:t>N 59-ЗСО</w:t>
              </w:r>
            </w:hyperlink>
            <w:r>
              <w:rPr>
                <w:color w:val="392C69"/>
              </w:rPr>
              <w:t xml:space="preserve">, от 25.02.2021 </w:t>
            </w:r>
            <w:hyperlink r:id="rId23" w:tooltip="Закон Саратовской области от 25.02.2021 N 20-ЗСО &quot;О внесении изменения в статью 8 Закона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">
              <w:r>
                <w:rPr>
                  <w:color w:val="0000FF"/>
                </w:rPr>
                <w:t>N 20-ЗСО</w:t>
              </w:r>
            </w:hyperlink>
            <w:r>
              <w:rPr>
                <w:color w:val="392C69"/>
              </w:rPr>
              <w:t xml:space="preserve">, от 30.11.2021 </w:t>
            </w:r>
            <w:hyperlink r:id="rId24" w:tooltip="Закон Саратовской области от 30.11.2021 N 137-ЗСО &quot;О внесении изменения в статью 14 Закона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">
              <w:r>
                <w:rPr>
                  <w:color w:val="0000FF"/>
                </w:rPr>
                <w:t>N 137-ЗСО</w:t>
              </w:r>
            </w:hyperlink>
            <w:r>
              <w:rPr>
                <w:color w:val="392C69"/>
              </w:rPr>
              <w:t>,</w:t>
            </w:r>
          </w:p>
          <w:p w:rsidR="00CB2CCF" w:rsidRDefault="00E22496">
            <w:pPr>
              <w:pStyle w:val="ConsPlusNormal0"/>
              <w:jc w:val="center"/>
            </w:pPr>
            <w:r>
              <w:rPr>
                <w:color w:val="392C69"/>
              </w:rPr>
              <w:t>от 09.03.20</w:t>
            </w:r>
            <w:r>
              <w:rPr>
                <w:color w:val="392C69"/>
              </w:rPr>
              <w:t xml:space="preserve">22 </w:t>
            </w:r>
            <w:hyperlink r:id="rId25" w:tooltip="Закон Саратовской области от 09.03.2022 N 28-ЗСО &quot;О внесении изменения в статью 11 Закона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">
              <w:r>
                <w:rPr>
                  <w:color w:val="0000FF"/>
                </w:rPr>
                <w:t>N 28-ЗСО</w:t>
              </w:r>
            </w:hyperlink>
            <w:r>
              <w:rPr>
                <w:color w:val="392C69"/>
              </w:rPr>
              <w:t xml:space="preserve">, от 30.01.2023 </w:t>
            </w:r>
            <w:hyperlink r:id="rId26" w:tooltip="Закон Саратовской области от 30.01.2023 N 7-ЗСО &quot;О внесении изменений в Закон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">
              <w:r>
                <w:rPr>
                  <w:color w:val="0000FF"/>
                </w:rPr>
                <w:t>N 7-ЗСО</w:t>
              </w:r>
            </w:hyperlink>
            <w:r>
              <w:rPr>
                <w:color w:val="392C69"/>
              </w:rPr>
              <w:t>,</w:t>
            </w:r>
          </w:p>
          <w:p w:rsidR="00CB2CCF" w:rsidRDefault="00E22496">
            <w:pPr>
              <w:pStyle w:val="ConsPlusNormal0"/>
              <w:jc w:val="center"/>
            </w:pPr>
            <w:r>
              <w:rPr>
                <w:color w:val="392C69"/>
              </w:rPr>
              <w:t>с изм., внесенными Законами Саратовской области</w:t>
            </w:r>
          </w:p>
          <w:p w:rsidR="00CB2CCF" w:rsidRDefault="00E2249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06.12.2012 </w:t>
            </w:r>
            <w:hyperlink r:id="rId27" w:tooltip="Закон Саратовской области от 06.12.2012 N 176-ЗСО (ред. от 19.12.2022) &quot;О внесении изменений в некоторые законодательные акты Саратовской области&quot; (принят Саратовской областной Думой 28.11.2012) {КонсультантПлюс}">
              <w:r>
                <w:rPr>
                  <w:color w:val="0000FF"/>
                </w:rPr>
                <w:t>N 176-ЗСО</w:t>
              </w:r>
            </w:hyperlink>
            <w:r>
              <w:rPr>
                <w:color w:val="392C69"/>
              </w:rPr>
              <w:t xml:space="preserve"> (ред. 03.12.2014), от 05.12.2014 </w:t>
            </w:r>
            <w:hyperlink r:id="rId28" w:tooltip="Закон Саратовской области от 05.12.2014 N 172-ЗСО (ред. от 24.12.2015) &quot;Об областном бюджете на 2015 год и на плановый период 2016 и 2017 годов&quot; (принят Саратовской областной Думой 26.11.2014) (вместе с &quot;Перечнем главных администраторов доходов областного бюдж">
              <w:r>
                <w:rPr>
                  <w:color w:val="0000FF"/>
                </w:rPr>
                <w:t>N 172-ЗСО</w:t>
              </w:r>
            </w:hyperlink>
            <w:r>
              <w:rPr>
                <w:color w:val="392C69"/>
              </w:rPr>
              <w:t>,</w:t>
            </w:r>
          </w:p>
          <w:p w:rsidR="00CB2CCF" w:rsidRDefault="00E2249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28.11.2017 </w:t>
            </w:r>
            <w:hyperlink r:id="rId29" w:tooltip="Закон Саратовской области от 28.11.2017 N 106-ЗСО (ред. от 23.12.2019) &quot;О приостановлении действия отдельных положений некоторых законодательных актов Саратовской области&quot; (принят Саратовской областной Думой 22.11.2017) {КонсультантПлюс}">
              <w:r>
                <w:rPr>
                  <w:color w:val="0000FF"/>
                </w:rPr>
                <w:t>N 106-ЗСО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CCF" w:rsidRDefault="00CB2CCF">
            <w:pPr>
              <w:pStyle w:val="ConsPlusNormal0"/>
            </w:pPr>
          </w:p>
        </w:tc>
      </w:tr>
    </w:tbl>
    <w:p w:rsidR="00CB2CCF" w:rsidRDefault="00CB2CCF">
      <w:pPr>
        <w:pStyle w:val="ConsPlusNormal0"/>
        <w:jc w:val="both"/>
      </w:pPr>
    </w:p>
    <w:p w:rsidR="00CB2CCF" w:rsidRDefault="00E22496">
      <w:pPr>
        <w:pStyle w:val="ConsPlusNormal0"/>
        <w:ind w:firstLine="540"/>
        <w:jc w:val="both"/>
      </w:pPr>
      <w:r>
        <w:t xml:space="preserve">Настоящий Закон определяет </w:t>
      </w:r>
      <w:hyperlink r:id="rId30" w:tooltip="Федеральный закон от 24.06.1999 N 120-ФЗ (ред. от 21.11.2022) &quot;Об основах системы профилактики безнадзорности и правонарушений несовершеннолетних&quot; {КонсультантПлюс}">
        <w:r>
          <w:rPr>
            <w:color w:val="0000FF"/>
          </w:rPr>
          <w:t>порядок</w:t>
        </w:r>
      </w:hyperlink>
      <w:r>
        <w:t xml:space="preserve"> создания, организации деятельности комиссий по делам несовершеннолетних и защите их прав в Саратовской области, регулирует отношения по наделению органов местного самоу</w:t>
      </w:r>
      <w:r>
        <w:t>правления государственными полномочиями по созданию и организации деятельности комиссий по делам несовершеннолетних и защите их прав.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Title0"/>
        <w:jc w:val="center"/>
        <w:outlineLvl w:val="0"/>
      </w:pPr>
      <w:r>
        <w:t>Глава 1. ОБЩИЕ ПОЛОЖЕНИЯ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Title0"/>
        <w:ind w:firstLine="540"/>
        <w:jc w:val="both"/>
        <w:outlineLvl w:val="1"/>
      </w:pPr>
      <w:r>
        <w:t>Статья 1. Комиссии по делам несовершеннолетних и защите их прав</w:t>
      </w:r>
    </w:p>
    <w:p w:rsidR="00CB2CCF" w:rsidRDefault="00E22496">
      <w:pPr>
        <w:pStyle w:val="ConsPlusNormal0"/>
        <w:ind w:firstLine="540"/>
        <w:jc w:val="both"/>
      </w:pPr>
      <w:r>
        <w:t xml:space="preserve">(в ред. </w:t>
      </w:r>
      <w:hyperlink r:id="rId31" w:tooltip="Закон Саратовской области от 03.11.2015 N 142-ЗСО &quot;О внесении изменений в Закон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">
        <w:r>
          <w:rPr>
            <w:color w:val="0000FF"/>
          </w:rPr>
          <w:t>Закона</w:t>
        </w:r>
      </w:hyperlink>
      <w:r>
        <w:t xml:space="preserve"> Саратовской области от 03.11.2015 N 142-ЗСО)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Normal0"/>
        <w:ind w:firstLine="540"/>
        <w:jc w:val="both"/>
      </w:pPr>
      <w:r>
        <w:t>Комиссии по делам несовершеннолетних и защ</w:t>
      </w:r>
      <w:r>
        <w:t>ите их прав (далее - комиссия, комиссии) являются коллегиальными органами системы профилактики безнадзорности и правонарушений несовершеннолетних (далее - система профилактики) в Саратовской области, созданными в целях координации деятельности органов и уч</w:t>
      </w:r>
      <w:r>
        <w:t>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</w:t>
      </w:r>
      <w:r>
        <w:t>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</w:t>
      </w:r>
      <w:r>
        <w:t>вий, а также случаев склонения их к суицидальным действиям.</w:t>
      </w:r>
    </w:p>
    <w:p w:rsidR="00CB2CCF" w:rsidRDefault="00E22496">
      <w:pPr>
        <w:pStyle w:val="ConsPlusNormal0"/>
        <w:jc w:val="both"/>
      </w:pPr>
      <w:r>
        <w:t xml:space="preserve">(в ред. </w:t>
      </w:r>
      <w:hyperlink r:id="rId32" w:tooltip="Закон Саратовской области от 18.10.2017 N 70-ЗСО &quot;О внесении изменений в Закон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Саратовской области от 18.10.2017 N 70-ЗСО)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Title0"/>
        <w:ind w:firstLine="540"/>
        <w:jc w:val="both"/>
        <w:outlineLvl w:val="1"/>
      </w:pPr>
      <w:r>
        <w:t>Статья 2. Правовая основа деятельности комиссий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Normal0"/>
        <w:ind w:firstLine="540"/>
        <w:jc w:val="both"/>
      </w:pPr>
      <w:r>
        <w:t xml:space="preserve">Комиссии руководствуются в своей деятельности </w:t>
      </w:r>
      <w:hyperlink r:id="rId3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34" w:tooltip="Федеральный закон от 24.07.1998 N 124-ФЗ (ред. от 29.12.2022) &quot;Об основных гарантиях прав ребенк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 июля 1998 г. N 124-ФЗ "Об основных гарантиях прав ребенка в Российской Федерации", Федеральным </w:t>
      </w:r>
      <w:hyperlink r:id="rId35" w:tooltip="Федеральный закон от 24.06.1999 N 120-ФЗ (ред. от 21.11.2022) &quot;Об основах системы профилактики безнадзорности и правонарушений несовершеннолетних&quot; {КонсультантПлюс}">
        <w:r>
          <w:rPr>
            <w:color w:val="0000FF"/>
          </w:rPr>
          <w:t>законом</w:t>
        </w:r>
      </w:hyperlink>
      <w:r>
        <w:t xml:space="preserve"> от 24 июн</w:t>
      </w:r>
      <w:r>
        <w:t xml:space="preserve">я 1999 г. N 120-ФЗ "Об основах системы профилактики безнадзорности и правонарушений несовершеннолетних", </w:t>
      </w:r>
      <w:hyperlink r:id="rId36" w:tooltip="&quot;Кодекс Российской Федерации об административных правонарушениях&quot; от 30.12.2001 N 195-ФЗ (ред. от 29.12.2022) (с изм. и доп., вступ. в силу с 11.01.2023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Федера</w:t>
      </w:r>
      <w:r>
        <w:t xml:space="preserve">ции об административных правонарушениях, иными федеральными законами и нормативными правовыми актами Российской Федерации, </w:t>
      </w:r>
      <w:hyperlink r:id="rId37" w:tooltip="Закон Саратовской области от 02.06.2005 N 46-ЗСО (ред. от 20.12.2022) &quot;Устав (Основной Закон) Саратовской области&quot; (принят Саратовской областной Думой 24.05.2005) (с изм. и доп., вступающими в силу с 01.01.2023) {КонсультантПлюс}">
        <w:r>
          <w:rPr>
            <w:color w:val="0000FF"/>
          </w:rPr>
          <w:t>Уставом</w:t>
        </w:r>
      </w:hyperlink>
      <w:r>
        <w:t xml:space="preserve"> (Основным Законом) Саратовской области, </w:t>
      </w:r>
      <w:hyperlink r:id="rId38" w:tooltip="Закон Саратовской области от 29.07.2009 N 104-ЗСО (ред. от 01.11.2022) &quot;Об административных правонарушениях на территории Саратовской области&quot; (принят Саратовской областной Думой 22.07.2009) (с изм. и доп., вступающими в силу с 01.12.2022) ------------ Недейст">
        <w:r>
          <w:rPr>
            <w:color w:val="0000FF"/>
          </w:rPr>
          <w:t>Законом</w:t>
        </w:r>
      </w:hyperlink>
      <w:r>
        <w:t xml:space="preserve"> Саратовской об</w:t>
      </w:r>
      <w:r>
        <w:t>ласти от 29 июля 2009 г. N 104-ЗСО "Об административных правонарушениях на территории Саратовской области", настоящим Законом, иными нормативными правовыми актами области.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Title0"/>
        <w:ind w:firstLine="540"/>
        <w:jc w:val="both"/>
        <w:outlineLvl w:val="1"/>
      </w:pPr>
      <w:r>
        <w:t>Статья 3. Принципы деятельности комиссий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Normal0"/>
        <w:ind w:firstLine="540"/>
        <w:jc w:val="both"/>
      </w:pPr>
      <w:r>
        <w:t>Деятельность комиссий, созданных на терри</w:t>
      </w:r>
      <w:r>
        <w:t>тории Саратовской области, основывается на принципах законности, демократизма, поддержки семей с несовершеннолетними детьми и взаимодействия с ними, гуманного обращения с несовершеннолетними, индивидуального подхода к несовершеннолетним с соблюдением конфи</w:t>
      </w:r>
      <w:r>
        <w:t>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</w:t>
      </w:r>
      <w:r>
        <w:t xml:space="preserve"> за нарушение прав и законных интересов несовершеннолетних.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Title0"/>
        <w:ind w:firstLine="540"/>
        <w:jc w:val="both"/>
        <w:outlineLvl w:val="1"/>
      </w:pPr>
      <w:r>
        <w:t>Статья 4. Задачи комиссий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Normal0"/>
        <w:ind w:firstLine="540"/>
        <w:jc w:val="both"/>
      </w:pPr>
      <w:r>
        <w:t>Задачами комиссий являются: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1) предупреждение безнадзорности, беспризорности, правонарушений и антиобщественных действий несовершеннолетних, выявление и устранение прич</w:t>
      </w:r>
      <w:r>
        <w:t>ин и условий, способствующих этому;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2) обеспечение защиты прав и законных интересов несовершеннолетних;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3) социально-педагогическая реабилитация несовершеннолетних, находящихся в социально опасном положении, в том числе связанном с немедицинским потреблением наркотических средств и психотропных веществ;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4) выявление и пресечение случаев вовлечения несовершен</w:t>
      </w:r>
      <w:r>
        <w:t>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CB2CCF" w:rsidRDefault="00E22496">
      <w:pPr>
        <w:pStyle w:val="ConsPlusNormal0"/>
        <w:jc w:val="both"/>
      </w:pPr>
      <w:r>
        <w:t xml:space="preserve">(п. 4 в ред. </w:t>
      </w:r>
      <w:hyperlink r:id="rId39" w:tooltip="Закон Саратовской области от 18.10.2017 N 70-ЗСО &quot;О внесении изменений в Закон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">
        <w:r>
          <w:rPr>
            <w:color w:val="0000FF"/>
          </w:rPr>
          <w:t>Закона</w:t>
        </w:r>
      </w:hyperlink>
      <w:r>
        <w:t xml:space="preserve"> Саратовской области от 18.10.2017 N 70-ЗСО)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Title0"/>
        <w:jc w:val="center"/>
        <w:outlineLvl w:val="0"/>
      </w:pPr>
      <w:r>
        <w:t>Глава 2. СИСТЕМА КОМИССИЙ, ИХ СОСТАВ И ПОРЯДОК СОЗДАНИЯ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Title0"/>
        <w:ind w:firstLine="540"/>
        <w:jc w:val="both"/>
        <w:outlineLvl w:val="1"/>
      </w:pPr>
      <w:r>
        <w:t>Статья 5. Система комиссий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Normal0"/>
        <w:ind w:firstLine="540"/>
        <w:jc w:val="both"/>
      </w:pPr>
      <w:r>
        <w:t>1. Систему комиссий Саратовс</w:t>
      </w:r>
      <w:r>
        <w:t>кой области составляют: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1) межведомственная комиссия области (далее - областная комиссия);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2) городская комиссия в муниципальном образовании "Город Саратов" (далее - городская комиссия);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3) комиссии в муниципальных районах, городских округах области (кроме</w:t>
      </w:r>
      <w:r>
        <w:t xml:space="preserve"> городского округа - муниципального образования "Город Саратов"), шесть районных комиссий в муниципальном образовании "Город Саратов" (далее - комиссии в муниципальных образованиях области).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2. В городских и сельских поселениях области в порядке, установленном настоящим Законом, могут создаваться общественные комиссии.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Title0"/>
        <w:ind w:firstLine="540"/>
        <w:jc w:val="both"/>
        <w:outlineLvl w:val="1"/>
      </w:pPr>
      <w:r>
        <w:t>Статья 6. Состав комиссии</w:t>
      </w:r>
    </w:p>
    <w:p w:rsidR="00CB2CCF" w:rsidRDefault="00E22496">
      <w:pPr>
        <w:pStyle w:val="ConsPlusNormal0"/>
        <w:ind w:firstLine="540"/>
        <w:jc w:val="both"/>
      </w:pPr>
      <w:r>
        <w:t xml:space="preserve">(в ред. </w:t>
      </w:r>
      <w:hyperlink r:id="rId40" w:tooltip="Закон Саратовской области от 02.06.2020 N 59-ЗСО &quot;О внесении изменений в Закон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">
        <w:r>
          <w:rPr>
            <w:color w:val="0000FF"/>
          </w:rPr>
          <w:t>Закона</w:t>
        </w:r>
      </w:hyperlink>
      <w:r>
        <w:t xml:space="preserve"> Саратовской области от 02.06.2020 N 59-ЗСО)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Normal0"/>
        <w:ind w:firstLine="540"/>
        <w:jc w:val="both"/>
      </w:pPr>
      <w:r>
        <w:t>1. В состав комиссии, за исключением общественной комиссии, входят председатель комиссии, заместитель (замест</w:t>
      </w:r>
      <w:r>
        <w:t xml:space="preserve">ители) председателя комиссии, ответственный секретарь комиссии и не менее восьми </w:t>
      </w:r>
      <w:r>
        <w:lastRenderedPageBreak/>
        <w:t>членов комиссии.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2. Членами комиссии являются руководители (их заместители) органов и учреждений системы профилактики, а также могут являться представители иных государственны</w:t>
      </w:r>
      <w:r>
        <w:t>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другие заинтересованные лица.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Председателем комис</w:t>
      </w:r>
      <w:r>
        <w:t>сии, заместителем председателя комиссии, ответственным секретарем комиссии, членом комиссии может быть гражданин Российской Федерации, достигший возраста двадцати одного года.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3. Председатель комиссии осуществляет полномочия члена комиссии, предусмотренные</w:t>
      </w:r>
      <w:r>
        <w:t xml:space="preserve"> </w:t>
      </w:r>
      <w:hyperlink w:anchor="P98" w:tooltip="1) участвуют в заседании комиссии и его подготовке;">
        <w:r>
          <w:rPr>
            <w:color w:val="0000FF"/>
          </w:rPr>
          <w:t>пунктами 1</w:t>
        </w:r>
      </w:hyperlink>
      <w:r>
        <w:t xml:space="preserve"> - </w:t>
      </w:r>
      <w:hyperlink w:anchor="P102" w:tooltip="5) участвуют в обсуждении постановлений, принимаемых комиссией, а также иных решений по рассматриваемым вопросам (материалам, делам) и голосуют при их принятии;">
        <w:r>
          <w:rPr>
            <w:color w:val="0000FF"/>
          </w:rPr>
          <w:t>5</w:t>
        </w:r>
      </w:hyperlink>
      <w:r>
        <w:t xml:space="preserve"> и </w:t>
      </w:r>
      <w:hyperlink w:anchor="P104" w:tooltip="7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">
        <w:r>
          <w:rPr>
            <w:color w:val="0000FF"/>
          </w:rPr>
          <w:t>7 части 6</w:t>
        </w:r>
      </w:hyperlink>
      <w:r>
        <w:t xml:space="preserve"> настоящей статьи, а также: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1) осуществляет руководство деятельностью комиссии;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2) председательствует на заседании комиссии и организует ее работу;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3) имеет право решающего</w:t>
      </w:r>
      <w:r>
        <w:t xml:space="preserve"> голоса при голосовании на заседании комиссии;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4) представляет комиссию в государственных органах, органах местного самоуправления и иных организациях;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5) утверждает повестку заседания комиссии;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6) назначает дату заседания комиссии;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7) дает заместителю председателя комиссии, ответственному секретарю комиссии, членам комиссии обязательные к исполнению поручения по вопросам, отнесенным к компетенции комиссии;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8) представляет уполномоченным органам (должностным лицам) предложения по форм</w:t>
      </w:r>
      <w:r>
        <w:t>ированию персонального состава комиссии;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9) осуществляет контроль за исполнением плана работы комиссии, подписывает постановления комиссии;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10) обеспечивает представление установленной отчетности о работе по профилактике безнадзорности и правонарушений нес</w:t>
      </w:r>
      <w:r>
        <w:t>овершеннолетних в порядке, установленном федеральным законодательством и законодательством области;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 xml:space="preserve">11) составляет протоколы об административных правонарушениях в случаях, предусмотренных </w:t>
      </w:r>
      <w:hyperlink r:id="rId41" w:tooltip="Закон Саратовской области от 29.07.2009 N 104-ЗСО (ред. от 01.11.2022) &quot;Об административных правонарушениях на территории Саратовской области&quot; (принят Саратовской областной Думой 22.07.2009) (с изм. и доп., вступающими в силу с 01.12.2022) ------------ Недейст">
        <w:r>
          <w:rPr>
            <w:color w:val="0000FF"/>
          </w:rPr>
          <w:t>Законом</w:t>
        </w:r>
      </w:hyperlink>
      <w:r>
        <w:t xml:space="preserve"> Саратовской области от 29 июля 2009 года N 104-ЗСО "Об административных правонарушениях на территории Саратовской области".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 xml:space="preserve">4. Заместитель председателя </w:t>
      </w:r>
      <w:r>
        <w:t xml:space="preserve">комиссии осуществляет полномочия, предусмотренные </w:t>
      </w:r>
      <w:hyperlink w:anchor="P98" w:tooltip="1) участвуют в заседании комиссии и его подготовке;">
        <w:r>
          <w:rPr>
            <w:color w:val="0000FF"/>
          </w:rPr>
          <w:t>пунктами 1</w:t>
        </w:r>
      </w:hyperlink>
      <w:r>
        <w:t xml:space="preserve"> - </w:t>
      </w:r>
      <w:hyperlink w:anchor="P102" w:tooltip="5) участвуют в обсуждении постановлений, принимаемых комиссией, а также иных решений по рассматриваемым вопросам (материалам, делам) и голосуют при их принятии;">
        <w:r>
          <w:rPr>
            <w:color w:val="0000FF"/>
          </w:rPr>
          <w:t>5</w:t>
        </w:r>
      </w:hyperlink>
      <w:r>
        <w:t xml:space="preserve"> и </w:t>
      </w:r>
      <w:hyperlink w:anchor="P104" w:tooltip="7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">
        <w:r>
          <w:rPr>
            <w:color w:val="0000FF"/>
          </w:rPr>
          <w:t>7 части 6</w:t>
        </w:r>
      </w:hyperlink>
      <w:r>
        <w:t xml:space="preserve"> настоящей статьи, а также: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1) выполняет поручения председателя комиссии;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 xml:space="preserve">2) исполняет обязанности председателя комиссии в </w:t>
      </w:r>
      <w:r>
        <w:t>его отсутствие;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3) обеспечивает контроль за исполнением постановлений комиссии;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4) обеспечивает контроль за своевременной подготовкой материалов для рассмотрения на заседании комиссии;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 xml:space="preserve">5) составляет протоколы об административных правонарушениях в случаях, </w:t>
      </w:r>
      <w:r>
        <w:t xml:space="preserve">предусмотренных </w:t>
      </w:r>
      <w:hyperlink r:id="rId42" w:tooltip="Закон Саратовской области от 29.07.2009 N 104-ЗСО (ред. от 01.11.2022) &quot;Об административных правонарушениях на территории Саратовской области&quot; (принят Саратовской областной Думой 22.07.2009) (с изм. и доп., вступающими в силу с 01.12.2022) ------------ Недейст">
        <w:r>
          <w:rPr>
            <w:color w:val="0000FF"/>
          </w:rPr>
          <w:t>Законом</w:t>
        </w:r>
      </w:hyperlink>
      <w:r>
        <w:t xml:space="preserve"> Саратовской области от 29 июля 2009 года N 104-ЗСО "Об административ</w:t>
      </w:r>
      <w:r>
        <w:t xml:space="preserve">ных правонарушениях </w:t>
      </w:r>
      <w:r>
        <w:lastRenderedPageBreak/>
        <w:t>на территории Саратовской области".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 xml:space="preserve">5. Ответственный секретарь комиссии осуществляет полномочия, предусмотренные </w:t>
      </w:r>
      <w:hyperlink w:anchor="P98" w:tooltip="1) участвуют в заседании комиссии и его подготовке;">
        <w:r>
          <w:rPr>
            <w:color w:val="0000FF"/>
          </w:rPr>
          <w:t>пунктами 1</w:t>
        </w:r>
      </w:hyperlink>
      <w:r>
        <w:t xml:space="preserve">, </w:t>
      </w:r>
      <w:hyperlink w:anchor="P100" w:tooltip="3) вносят предложения об отложении рассмотрения вопроса (материалов, дела) и о запросе дополнительных материалов по нему;">
        <w:r>
          <w:rPr>
            <w:color w:val="0000FF"/>
          </w:rPr>
          <w:t>3</w:t>
        </w:r>
      </w:hyperlink>
      <w:r>
        <w:t xml:space="preserve"> - </w:t>
      </w:r>
      <w:hyperlink w:anchor="P102" w:tooltip="5) участвуют в обсуждении постановлений, принимаемых комиссией, а также иных решений по рассматриваемым вопросам (материалам, делам) и голосуют при их принятии;">
        <w:r>
          <w:rPr>
            <w:color w:val="0000FF"/>
          </w:rPr>
          <w:t>5</w:t>
        </w:r>
      </w:hyperlink>
      <w:r>
        <w:t xml:space="preserve"> и </w:t>
      </w:r>
      <w:hyperlink w:anchor="P104" w:tooltip="7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">
        <w:r>
          <w:rPr>
            <w:color w:val="0000FF"/>
          </w:rPr>
          <w:t>7 части 6</w:t>
        </w:r>
      </w:hyperlink>
      <w:r>
        <w:t xml:space="preserve"> настоящей статьи, а также: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1) осуществляет подготовку материалов для рассмотрения на заседании комиссии;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2) выпо</w:t>
      </w:r>
      <w:r>
        <w:t>лняет поручения председателя комиссии и заместителя председателя комиссии;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 xml:space="preserve">3)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</w:t>
      </w:r>
      <w:r>
        <w:t>комиссии;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4) осуществляет подготовку и оформление проектов постановлений и иных актов, принимаемых комиссией по результатам рассмотрения соответствующих вопросов на заседании;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5) обеспечивает вручение копий постановлений и иных актов, принимаемых комиссией</w:t>
      </w:r>
      <w:r>
        <w:t>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6. Члены комиссии обладают равными правами при рассмотрении и обсуждении вопросов (материалов, дел), отнесенных к компетенции комиссии, и осуществляют следующие полномочия:</w:t>
      </w:r>
    </w:p>
    <w:p w:rsidR="00CB2CCF" w:rsidRDefault="00E22496">
      <w:pPr>
        <w:pStyle w:val="ConsPlusNormal0"/>
        <w:spacing w:before="200"/>
        <w:ind w:firstLine="540"/>
        <w:jc w:val="both"/>
      </w:pPr>
      <w:bookmarkStart w:id="1" w:name="P98"/>
      <w:bookmarkEnd w:id="1"/>
      <w:r>
        <w:t>1) участвуют в заседании комиссии и его подготовке;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2) предварительно (до заседан</w:t>
      </w:r>
      <w:r>
        <w:t>ия комиссии) знакомятся с материалами по вопросам, выносимым на ее рассмотрение;</w:t>
      </w:r>
    </w:p>
    <w:p w:rsidR="00CB2CCF" w:rsidRDefault="00E22496">
      <w:pPr>
        <w:pStyle w:val="ConsPlusNormal0"/>
        <w:spacing w:before="200"/>
        <w:ind w:firstLine="540"/>
        <w:jc w:val="both"/>
      </w:pPr>
      <w:bookmarkStart w:id="2" w:name="P100"/>
      <w:bookmarkEnd w:id="2"/>
      <w:r>
        <w:t>3) вносят предложения об отложении рассмотрения вопроса (материалов, дела) и о запросе дополнительных материалов по нему;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 xml:space="preserve">4) вносят предложения по совершенствованию работы по </w:t>
      </w:r>
      <w:r>
        <w:t>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CB2CCF" w:rsidRDefault="00E22496">
      <w:pPr>
        <w:pStyle w:val="ConsPlusNormal0"/>
        <w:spacing w:before="200"/>
        <w:ind w:firstLine="540"/>
        <w:jc w:val="both"/>
      </w:pPr>
      <w:bookmarkStart w:id="3" w:name="P102"/>
      <w:bookmarkEnd w:id="3"/>
      <w:r>
        <w:t>5) участвуют в обсуждении постановлений, прин</w:t>
      </w:r>
      <w:r>
        <w:t>имаемых комиссией, а также иных решений по рассматриваемым вопросам (материалам, делам) и голосуют при их принятии;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 xml:space="preserve">6) составляют протоколы об административных правонарушениях в случаях и порядке, предусмотренных </w:t>
      </w:r>
      <w:hyperlink r:id="rId43" w:tooltip="&quot;Кодекс Российской Федерации об административных правонарушениях&quot; от 30.12.2001 N 195-ФЗ (ред. от 29.12.2022) (с изм. и доп., вступ. в силу с 11.01.2023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CB2CCF" w:rsidRDefault="00E22496">
      <w:pPr>
        <w:pStyle w:val="ConsPlusNormal0"/>
        <w:spacing w:before="200"/>
        <w:ind w:firstLine="540"/>
        <w:jc w:val="both"/>
      </w:pPr>
      <w:bookmarkStart w:id="4" w:name="P104"/>
      <w:bookmarkEnd w:id="4"/>
      <w:r>
        <w:t>7) посещают организации, обеспечивающие реализацию несовершеннолетними их прав на образование, труд, отдых, охрану здоровья и мед</w:t>
      </w:r>
      <w:r>
        <w:t>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</w:t>
      </w:r>
      <w:r>
        <w:t>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8) выполняют поручения председателя комиссии;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9) информируют председателя комиссии о своем участии в заседании или причинах отсутствия на заседании.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7.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</w:t>
      </w:r>
      <w:r>
        <w:t>ости и правонарушений несовершеннолетних в соответствии с федеральным законодательством и законодательством области.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 xml:space="preserve">8. Полномочия председателя комиссии, заместителя председателя комиссии, ответственного секретаря комиссии, члена комиссии прекращаются при </w:t>
      </w:r>
      <w:r>
        <w:t>наличии следующих оснований: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lastRenderedPageBreak/>
        <w:t>1) подача письменного заявления о прекращении полномочий председателя комиссии (заместителя председателя комиссии, ответственного секретаря комиссии, члена комиссии) в уполномоченные органы (должностным лицам);</w:t>
      </w:r>
    </w:p>
    <w:p w:rsidR="00CB2CCF" w:rsidRDefault="00E22496">
      <w:pPr>
        <w:pStyle w:val="ConsPlusNormal0"/>
        <w:spacing w:before="200"/>
        <w:ind w:firstLine="540"/>
        <w:jc w:val="both"/>
      </w:pPr>
      <w:bookmarkStart w:id="5" w:name="P110"/>
      <w:bookmarkEnd w:id="5"/>
      <w:r>
        <w:t>2) признание пре</w:t>
      </w:r>
      <w:r>
        <w:t>дседателя комиссии (заместителя председателя комиссии, ответственного секретаря комиссии, члена комиссии) решением суда, вступившим в законную силу, недееспособным, ограниченно дееспособным и безвестно отсутствующим или умершим;</w:t>
      </w:r>
    </w:p>
    <w:p w:rsidR="00CB2CCF" w:rsidRDefault="00E22496">
      <w:pPr>
        <w:pStyle w:val="ConsPlusNormal0"/>
        <w:spacing w:before="200"/>
        <w:ind w:firstLine="540"/>
        <w:jc w:val="both"/>
      </w:pPr>
      <w:bookmarkStart w:id="6" w:name="P111"/>
      <w:bookmarkEnd w:id="6"/>
      <w:r>
        <w:t>3) прекращение полномочий к</w:t>
      </w:r>
      <w:r>
        <w:t>омиссии;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4) увольнение председателя комиссии (заместителя председателя комиссии, ответственного секретаря комиссии, члена комиссии) с занимаемой должности в органе или учреждении системы профилактики, ином государственном органе, органе местного самоуправл</w:t>
      </w:r>
      <w:r>
        <w:t>ения или общественном объединении, от которого указанное лицо было включено (делегировано) в состав комиссии;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5) отзыв (замена) председателя комиссии (заместителя председателя комиссии, ответственного секретаря комиссии, члена комиссии) по решению руководи</w:t>
      </w:r>
      <w:r>
        <w:t>теля органа или учреждения системы профилактики, иного государственного органа, органа местного самоуправления или общественного объединения, от которого указанное лицо было включено (делегировано) в ее состав;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6) систематическое неисполнение или ненадлежа</w:t>
      </w:r>
      <w:r>
        <w:t>щее исполнение председателем комиссии (заместителем председателя комиссии, ответственным секретарем комиссии, членом комиссии) своих полномочий;</w:t>
      </w:r>
    </w:p>
    <w:p w:rsidR="00CB2CCF" w:rsidRDefault="00E22496">
      <w:pPr>
        <w:pStyle w:val="ConsPlusNormal0"/>
        <w:spacing w:before="200"/>
        <w:ind w:firstLine="540"/>
        <w:jc w:val="both"/>
      </w:pPr>
      <w:bookmarkStart w:id="7" w:name="P115"/>
      <w:bookmarkEnd w:id="7"/>
      <w:r>
        <w:t>7) по факту смерти.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9. При прекращении полномочий председатель комиссии (заместитель председателя комиссии, отв</w:t>
      </w:r>
      <w:r>
        <w:t xml:space="preserve">етственный секретарь комиссии, член комиссии) исключается из ее состава, за исключением прекращения полномочий в соответствии с </w:t>
      </w:r>
      <w:hyperlink w:anchor="P110" w:tooltip="2) признание председателя комиссии (заместителя председателя комиссии, ответственного секретаря комиссии, члена комиссии) решением суда, вступившим в законную силу, недееспособным, ограниченно дееспособным и безвестно отсутствующим или умершим;">
        <w:r>
          <w:rPr>
            <w:color w:val="0000FF"/>
          </w:rPr>
          <w:t>пунктами 2</w:t>
        </w:r>
      </w:hyperlink>
      <w:r>
        <w:t xml:space="preserve"> (в части признания лица, входящего в состав комиссии, решением суда, вступившим в законную силу,</w:t>
      </w:r>
      <w:r>
        <w:t xml:space="preserve"> умершим), </w:t>
      </w:r>
      <w:hyperlink w:anchor="P111" w:tooltip="3) прекращение полномочий комиссии;">
        <w:r>
          <w:rPr>
            <w:color w:val="0000FF"/>
          </w:rPr>
          <w:t>3</w:t>
        </w:r>
      </w:hyperlink>
      <w:r>
        <w:t xml:space="preserve"> и </w:t>
      </w:r>
      <w:hyperlink w:anchor="P115" w:tooltip="7) по факту смерти.">
        <w:r>
          <w:rPr>
            <w:color w:val="0000FF"/>
          </w:rPr>
          <w:t>7 части 8</w:t>
        </w:r>
      </w:hyperlink>
      <w:r>
        <w:t xml:space="preserve"> настоящей статьи.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Title0"/>
        <w:ind w:firstLine="540"/>
        <w:jc w:val="both"/>
        <w:outlineLvl w:val="1"/>
      </w:pPr>
      <w:r>
        <w:t>Статья 7. Порядок создания, состав областной комиссии и обеспечение ее деятельности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Normal0"/>
        <w:ind w:firstLine="540"/>
        <w:jc w:val="both"/>
      </w:pPr>
      <w:r>
        <w:t>1. Областная комиссия создается Правительством области в соответствии с настоящим Законом, ее численный и персональный состав утверждается Правительством области.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2. Организация, обеспечение текущей работы областной комиссии и контроля за исполнением ее ре</w:t>
      </w:r>
      <w:r>
        <w:t xml:space="preserve">шений возлагаются на исполнительный орган области, обеспечивающий деятельность областной комиссии. </w:t>
      </w:r>
      <w:hyperlink r:id="rId44" w:tooltip="Постановление Правительства Саратовской области от 21.01.2004 N 7-П (ред. от 15.08.2022) &quot;О комиссии по делам несовершеннолетних и защите их прав при Правительстве Саратовской области&quot; {КонсультантПлюс}">
        <w:r>
          <w:rPr>
            <w:color w:val="0000FF"/>
          </w:rPr>
          <w:t>Положение</w:t>
        </w:r>
      </w:hyperlink>
      <w:r>
        <w:t xml:space="preserve"> о данном органе и е</w:t>
      </w:r>
      <w:r>
        <w:t>го штатная численность утверждаются Правительством области.</w:t>
      </w:r>
    </w:p>
    <w:p w:rsidR="00CB2CCF" w:rsidRDefault="00E22496">
      <w:pPr>
        <w:pStyle w:val="ConsPlusNormal0"/>
        <w:jc w:val="both"/>
      </w:pPr>
      <w:r>
        <w:t xml:space="preserve">(в ред. </w:t>
      </w:r>
      <w:hyperlink r:id="rId45" w:tooltip="Закон Саратовской области от 30.01.2023 N 7-ЗСО &quot;О внесении изменений в Закон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Саратовской области от 30.01.2023 N 7-ЗСО)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3. Областная комиссия имеет бланк и печать со своим наименованием.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Title0"/>
        <w:ind w:firstLine="540"/>
        <w:jc w:val="both"/>
        <w:outlineLvl w:val="1"/>
      </w:pPr>
      <w:r>
        <w:t>Статья 8. Порядок создания и состав городской комиссии и комиссий в муниципальных образованиях области и обеспечение их деятельности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Normal0"/>
        <w:ind w:firstLine="540"/>
        <w:jc w:val="both"/>
      </w:pPr>
      <w:r>
        <w:t>1. Гор</w:t>
      </w:r>
      <w:r>
        <w:t>одская комиссия и комиссии в муниципальных образованиях области создаются органами местного самоуправления в соответствии с настоящим Законом.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2. Численный и персональный состав городской комиссии, комиссий в муниципальных образованиях области утверждается</w:t>
      </w:r>
      <w:r>
        <w:t xml:space="preserve"> правовыми актами исполнительно-распорядительных органов местного самоуправления, которые подлежат опубликованию.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3. Для обеспечения деятельности городской комиссии, комиссий в муниципальных образованиях области в составе органов местного самоуправления мо</w:t>
      </w:r>
      <w:r>
        <w:t xml:space="preserve">гут создаваться отделы или другие структурные подразделения. Лица, осуществляющие полномочия по обеспечению деятельности городской комиссии, комиссий в муниципальных образованиях области по вопросам, предусмотренным </w:t>
      </w:r>
      <w:hyperlink w:anchor="P442" w:tooltip="2. К вопросам обеспечения деятельности городской комиссии относятся:">
        <w:r>
          <w:rPr>
            <w:color w:val="0000FF"/>
          </w:rPr>
          <w:t>частями 2</w:t>
        </w:r>
      </w:hyperlink>
      <w:r>
        <w:t xml:space="preserve"> и </w:t>
      </w:r>
      <w:hyperlink w:anchor="P467" w:tooltip="3. К вопросам обеспечения деятельности комиссии в муниципальном образовании области относятся:">
        <w:r>
          <w:rPr>
            <w:color w:val="0000FF"/>
          </w:rPr>
          <w:t>3 статьи 24</w:t>
        </w:r>
      </w:hyperlink>
      <w:r>
        <w:t xml:space="preserve"> настоящего Закона, являются муниципальными с</w:t>
      </w:r>
      <w:r>
        <w:t>лужащими.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lastRenderedPageBreak/>
        <w:t>Лица, осуществляющие полномочия по обеспечению деятельности городской комиссии, комиссий в муниципальных образованиях области, проходят обучение по программам дополнительного профессионального образования по направлению деятельности комиссий по делам несов</w:t>
      </w:r>
      <w:r>
        <w:t xml:space="preserve">ершеннолетних и защите их прав за счет субвенции, указанной в </w:t>
      </w:r>
      <w:hyperlink w:anchor="P232" w:tooltip="Статья 14. Методика расчета нормативов для определения общего объема субвенции, предоставляемой местным бюджетам из областного бюджета для осуществления передаваемых государственных полномочий">
        <w:r>
          <w:rPr>
            <w:color w:val="0000FF"/>
          </w:rPr>
          <w:t>статье 14</w:t>
        </w:r>
      </w:hyperlink>
      <w:r>
        <w:t xml:space="preserve"> настоящего Закона, по мере необходимости, но не реже одного раза в пять лет.</w:t>
      </w:r>
    </w:p>
    <w:p w:rsidR="00CB2CCF" w:rsidRDefault="00E22496">
      <w:pPr>
        <w:pStyle w:val="ConsPlusNormal0"/>
        <w:jc w:val="both"/>
      </w:pPr>
      <w:r>
        <w:t xml:space="preserve">(абзац введен </w:t>
      </w:r>
      <w:hyperlink r:id="rId46" w:tooltip="Закон Саратовской области от 25.02.2021 N 20-ЗСО &quot;О внесении изменения в статью 8 Закона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">
        <w:r>
          <w:rPr>
            <w:color w:val="0000FF"/>
          </w:rPr>
          <w:t>Законом</w:t>
        </w:r>
      </w:hyperlink>
      <w:r>
        <w:t xml:space="preserve"> Саратовской области от 25.02.2021 N 20-ЗСО)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4. Председателем городской комиссии, комиссии в муниципальном образовании области является заместитель руководителя исполнительно-распорядител</w:t>
      </w:r>
      <w:r>
        <w:t>ьного органа местного самоуправления.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5. Заместителями председателя городской комиссии, комиссии в муниципальном образовании области могут являться специалисты, на которых возложены полномочия по обеспечению их деятельности, и (или) руководители (их замест</w:t>
      </w:r>
      <w:r>
        <w:t>ители) органов и учреждений системы профилактики. В муниципальных районах и городских округах области с численностью несовершеннолетнего населения свыше 9 тысяч человек лицо, являющееся заместителем председателя комиссии, осуществляет свои полномочия на по</w:t>
      </w:r>
      <w:r>
        <w:t>стоянной основе в исполнительно-распорядительном органе местного самоуправления.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6. Ответственным секретарем городской комиссии, комиссии в муниципальном образовании области является специалист, на которого возложены полномочия по обеспечению ее деятельнос</w:t>
      </w:r>
      <w:r>
        <w:t>ти.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7. Городская комиссия, комиссии в муниципальных образованиях области имеют бланки и печати со своими наименованиями.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Title0"/>
        <w:ind w:firstLine="540"/>
        <w:jc w:val="both"/>
        <w:outlineLvl w:val="1"/>
      </w:pPr>
      <w:r>
        <w:t>Статья 9. Порядок создания и состав общественных комиссий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Normal0"/>
        <w:ind w:firstLine="540"/>
        <w:jc w:val="both"/>
      </w:pPr>
      <w:r>
        <w:t>1. Общественные комиссии могут создаваться на территории городских и сельск</w:t>
      </w:r>
      <w:r>
        <w:t>их поселений области в целях оказания содействия в организации профилактики безнадзорности и правонарушений несовершеннолетних и обеспечения информационного обмена между гражданами, общественными комиссиями, органами местного самоуправления поселений и орг</w:t>
      </w:r>
      <w:r>
        <w:t>анами и учреждениями системы профилактики в решении наиболее важных вопросов, связанных с защитой прав и законных интересов несовершеннолетних.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2. Общественные комиссии формируются на основе добровольного участия в их деятельности граждан Российской Федера</w:t>
      </w:r>
      <w:r>
        <w:t>ции и общественных объединений.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 xml:space="preserve">3. Общественная комиссия утверждает Регламент общественной комиссии, устанавливающий порядок участия ее членов в деятельности общественной комиссии, сроки и порядок проведения заседаний, порядок организации ее деятельности, </w:t>
      </w:r>
      <w:r>
        <w:t>полномочия председателя и членов общественной комиссии, формы и порядок принятия решений, иные вопросы внутренней организации и порядка деятельности общественной комиссии.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4. В состав общественной комиссии входят председатель общественной комиссии и не мен</w:t>
      </w:r>
      <w:r>
        <w:t>ее четырех членов общественной комиссии.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5. Председатели комиссий в муниципальных образованиях области по результатам проведения консультаций с гражданами Российской Федерации, представителями общественных объединений предлагают данным лицам принять участи</w:t>
      </w:r>
      <w:r>
        <w:t>е в работе общественных комиссий.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6. Граждане Российской Федерации, получившие предложение войти в состав общественной комиссии, в течение 15 рабочих дней письменно уведомляют сделавшее такое предложение должностное лицо о своем согласии либо об отказе вой</w:t>
      </w:r>
      <w:r>
        <w:t>ти в состав общественной комиссии.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7. Персональный состав общественной комиссии утверждается муниципальным правовым актом.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Title0"/>
        <w:jc w:val="center"/>
        <w:outlineLvl w:val="0"/>
      </w:pPr>
      <w:r>
        <w:t>Глава 3. НАДЕЛЕНИЕ ОРГАНОВ МЕСТНОГО САМОУПРАВЛЕНИЯ</w:t>
      </w:r>
    </w:p>
    <w:p w:rsidR="00CB2CCF" w:rsidRDefault="00E22496">
      <w:pPr>
        <w:pStyle w:val="ConsPlusTitle0"/>
        <w:jc w:val="center"/>
      </w:pPr>
      <w:r>
        <w:t>ГОСУДАРСТВЕННЫМИ ПОЛНОМОЧИЯМИ ПО СОЗДАНИЮ</w:t>
      </w:r>
    </w:p>
    <w:p w:rsidR="00CB2CCF" w:rsidRDefault="00E22496">
      <w:pPr>
        <w:pStyle w:val="ConsPlusTitle0"/>
        <w:jc w:val="center"/>
      </w:pPr>
      <w:r>
        <w:t>И ОРГАНИЗАЦИИ ДЕЯТЕЛЬНОСТИ КОМИССИЙ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Title0"/>
        <w:ind w:firstLine="540"/>
        <w:jc w:val="both"/>
        <w:outlineLvl w:val="1"/>
      </w:pPr>
      <w:r>
        <w:lastRenderedPageBreak/>
        <w:t>Ст</w:t>
      </w:r>
      <w:r>
        <w:t>атья 10. Государственные полномочия, передаваемые для осуществления органам местного самоуправления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Normal0"/>
        <w:ind w:firstLine="540"/>
        <w:jc w:val="both"/>
      </w:pPr>
      <w:r>
        <w:t>Органы государственной власти области передают органам местного самоуправления государственные полномочия по созданию и организации деятельности комиссий в</w:t>
      </w:r>
      <w:r>
        <w:t xml:space="preserve"> муниципальных районах и городских округах области (далее - государственные полномочия).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Title0"/>
        <w:ind w:firstLine="540"/>
        <w:jc w:val="both"/>
        <w:outlineLvl w:val="1"/>
      </w:pPr>
      <w:bookmarkStart w:id="8" w:name="P155"/>
      <w:bookmarkEnd w:id="8"/>
      <w:r>
        <w:t>Статья 11. Перечень муниципальных образований, органы местного самоуправления которых наделяются государственными полномочиями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Normal0"/>
        <w:ind w:firstLine="540"/>
        <w:jc w:val="both"/>
      </w:pPr>
      <w:r>
        <w:t>Настоящим Законом государственными полномочиями наделяются органы местного самоуправления следующих муниципальных образований области: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1) Александрово-Гайского муниципального района;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2) Аткарского муниципального района;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3) Аркадакского муниципального район</w:t>
      </w:r>
      <w:r>
        <w:t>а;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4) Базарно-Карабулакского муниципального района;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5) Балашовского муниципального района;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6) Балаковского муниципального района;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7) Балтайского муниципального района;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8) Воскресенского муниципального района;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9) Вольского муниципального района;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10) Дергачевского муниципального района;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11) Духовницкого муниципального района;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12) Екатериновского муниципального района;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13) Ершовского муниципального района;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14) Ивантеевского муниципального района;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15) Калининского муниципального района;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16) Красноарм</w:t>
      </w:r>
      <w:r>
        <w:t>ейского муниципального района;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17) Краснокутского муниципального района;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18) Краснопартизанского муниципального района;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19) Лысогорского муниципального района;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20) Марксовского муниципального района;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21) Новобурасского муниципального района;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22) Новоузенского муниципального района;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23) Озинского муниципального района;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24) Питерского муниципального района;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lastRenderedPageBreak/>
        <w:t>25) Петровского муниципального района;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26) Перелюбского муниципального района;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27) Пугачевского муниципального района;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28) Ровенского муници</w:t>
      </w:r>
      <w:r>
        <w:t>пального района;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29) Романовского муниципального района;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30) Ртищевского муниципального района;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31) Советского муниципального района;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32) Самойловского муниципального района;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 xml:space="preserve">33) утратил силу. - </w:t>
      </w:r>
      <w:hyperlink r:id="rId47" w:tooltip="Закон Саратовской области от 09.03.2022 N 28-ЗСО &quot;О внесении изменения в статью 11 Закона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">
        <w:r>
          <w:rPr>
            <w:color w:val="0000FF"/>
          </w:rPr>
          <w:t>Закон</w:t>
        </w:r>
      </w:hyperlink>
      <w:r>
        <w:t xml:space="preserve"> Саратовской области от 09.03.2022 N 28-ЗСО;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34) Татищевского муниципального района;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35) Турковского муниципального района;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36</w:t>
      </w:r>
      <w:r>
        <w:t>) Федоровского муниципального района;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37) Хвалынского муниципального района;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38) Энгельсского муниципального района;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39) "Город Саратов";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40) поселка Михайловский;</w:t>
      </w:r>
    </w:p>
    <w:p w:rsidR="00CB2CCF" w:rsidRDefault="00E22496">
      <w:pPr>
        <w:pStyle w:val="ConsPlusNormal0"/>
        <w:jc w:val="both"/>
      </w:pPr>
      <w:r>
        <w:t xml:space="preserve">(п. 40 в ред. </w:t>
      </w:r>
      <w:hyperlink r:id="rId48" w:tooltip="Закон Саратовской области от 05.02.2019 N 10-ЗСО (ред. от 29.06.2022) &quot;О внесении изменений в некоторые законодательные акты Саратовской области&quot; (принят Саратовской областной Думой 30.01.2019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05.02.2019 N 10-ЗСО)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41) городского округа - ЗАТО Светлый;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42) города Шиханы.</w:t>
      </w:r>
    </w:p>
    <w:p w:rsidR="00CB2CCF" w:rsidRDefault="00E22496">
      <w:pPr>
        <w:pStyle w:val="ConsPlusNormal0"/>
        <w:jc w:val="both"/>
      </w:pPr>
      <w:r>
        <w:t xml:space="preserve">(п. 42 в ред. </w:t>
      </w:r>
      <w:hyperlink r:id="rId49" w:tooltip="Закон Саратовской области от 05.02.2019 N 10-ЗСО (ред. от 29.06.2022) &quot;О внесении изменений в некоторые законодательные акты Саратовской области&quot; (принят Саратовской областной Думой 30.01.2019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05.02.2019 N 10-ЗСО)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Title0"/>
        <w:ind w:firstLine="540"/>
        <w:jc w:val="both"/>
        <w:outlineLvl w:val="1"/>
      </w:pPr>
      <w:r>
        <w:t>Статья 12. Права и обязанности органов местного самоуправления при осуществлении переданных государственных полномочий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Normal0"/>
        <w:ind w:firstLine="540"/>
        <w:jc w:val="both"/>
      </w:pPr>
      <w:r>
        <w:t>1. Органы местного самоуправления вправе: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1) получать субвенцию из областного бюджета для осуществления переданных им государственных полномочий;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2) дополнительно использовать собственные материальные ресурсы и финансовые средства для осуществления передан</w:t>
      </w:r>
      <w:r>
        <w:t>ных им государственных полномочий в случаях и порядке, предусмотренных уставом муниципального образования;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3) вносить предложения по совершенствованию деятельности, связанной с порядком осуществления переданных государственных полномочий;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4) получать разъя</w:t>
      </w:r>
      <w:r>
        <w:t>снения от органов государственной власти области по вопросам осуществления переданных государственных полномочий.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2. Органы местного самоуправления обязаны: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1) исполнять в установленном законодательством порядке переданные государственные полномочия;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lastRenderedPageBreak/>
        <w:t>2) об</w:t>
      </w:r>
      <w:r>
        <w:t>еспечивать эффективное и рациональное использование финансовых средств, выделенных из областного бюджета для осуществления переданных государственных полномочий;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3) представлять уполномоченным государственным органам документы и информацию, связанные с осу</w:t>
      </w:r>
      <w:r>
        <w:t>ществлением переданных государственных полномочий;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4) исполнять письменные предписания уполномоченных исполнительных органов области по устранению выявленных нарушений, допущенных при осуществлении переданных государственных полномочий;</w:t>
      </w:r>
    </w:p>
    <w:p w:rsidR="00CB2CCF" w:rsidRDefault="00E22496">
      <w:pPr>
        <w:pStyle w:val="ConsPlusNormal0"/>
        <w:jc w:val="both"/>
      </w:pPr>
      <w:r>
        <w:t xml:space="preserve">(в ред. </w:t>
      </w:r>
      <w:hyperlink r:id="rId50" w:tooltip="Закон Саратовской области от 30.01.2023 N 7-ЗСО &quot;О внесении изменений в Закон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">
        <w:r>
          <w:rPr>
            <w:color w:val="0000FF"/>
          </w:rPr>
          <w:t>Закона</w:t>
        </w:r>
      </w:hyperlink>
      <w:r>
        <w:t xml:space="preserve"> Саратовской области от 30.01.2023 N 7-ЗСО)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 xml:space="preserve">5) осуществлять в соответствии </w:t>
      </w:r>
      <w:r>
        <w:t>с законодательством бюджетные полномочия главного администратора и администраторов доходов бюджетов в части денежных взысканий (штрафов), наложенных по результатам рассмотрения комиссиями в муниципальных образованиях области дел об административных правона</w:t>
      </w:r>
      <w:r>
        <w:t>рушениях.</w:t>
      </w:r>
    </w:p>
    <w:p w:rsidR="00CB2CCF" w:rsidRDefault="00E22496">
      <w:pPr>
        <w:pStyle w:val="ConsPlusNormal0"/>
        <w:jc w:val="both"/>
      </w:pPr>
      <w:r>
        <w:t xml:space="preserve">(п. 5 введен </w:t>
      </w:r>
      <w:hyperlink r:id="rId51" w:tooltip="Закон Саратовской области от 26.03.2020 N 23-ЗСО &quot;О внесении изменения в статью 12 Закона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">
        <w:r>
          <w:rPr>
            <w:color w:val="0000FF"/>
          </w:rPr>
          <w:t>Законом</w:t>
        </w:r>
      </w:hyperlink>
      <w:r>
        <w:t xml:space="preserve"> Саратовской области от 26.03.2020 N 23-</w:t>
      </w:r>
      <w:r>
        <w:t>ЗСО)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Title0"/>
        <w:ind w:firstLine="540"/>
        <w:jc w:val="both"/>
        <w:outlineLvl w:val="1"/>
      </w:pPr>
      <w:r>
        <w:t>Статья 13. Права и обязанности органов государственной власти области по вопросам, связанным с наделением органов местного самоуправления государственными полномочиями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Normal0"/>
        <w:ind w:firstLine="540"/>
        <w:jc w:val="both"/>
      </w:pPr>
      <w:r>
        <w:t>1. Уполномоченные исполнительные органы области вправе:</w:t>
      </w:r>
    </w:p>
    <w:p w:rsidR="00CB2CCF" w:rsidRDefault="00E22496">
      <w:pPr>
        <w:pStyle w:val="ConsPlusNormal0"/>
        <w:jc w:val="both"/>
      </w:pPr>
      <w:r>
        <w:t xml:space="preserve">(в ред. </w:t>
      </w:r>
      <w:hyperlink r:id="rId52" w:tooltip="Закон Саратовской области от 30.01.2023 N 7-ЗСО &quot;О внесении изменений в Закон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">
        <w:r>
          <w:rPr>
            <w:color w:val="0000FF"/>
          </w:rPr>
          <w:t>Закона</w:t>
        </w:r>
      </w:hyperlink>
      <w:r>
        <w:t xml:space="preserve"> Саратовской области от 30.01.2023 N 7-ЗСО)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1) запрашивать у органов местного сам</w:t>
      </w:r>
      <w:r>
        <w:t>оуправления и должностных лиц органов местного самоуправления документы и информацию по вопросам, связанным с осуществлением переданных государственных полномочий, а также с использованием предоставленных на эти цели финансовых средств;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2) давать письменны</w:t>
      </w:r>
      <w:r>
        <w:t>е предписания по устранению допущенных нарушений законодательства по вопросам осуществления органами местного самоуправления или должностными лицами органов местного самоуправления переданных государственных полномочий.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2. Уполномоченные исполнительные орг</w:t>
      </w:r>
      <w:r>
        <w:t>аны области обязаны:</w:t>
      </w:r>
    </w:p>
    <w:p w:rsidR="00CB2CCF" w:rsidRDefault="00E22496">
      <w:pPr>
        <w:pStyle w:val="ConsPlusNormal0"/>
        <w:jc w:val="both"/>
      </w:pPr>
      <w:r>
        <w:t xml:space="preserve">(в ред. </w:t>
      </w:r>
      <w:hyperlink r:id="rId53" w:tooltip="Закон Саратовской области от 30.01.2023 N 7-ЗСО &quot;О внесении изменений в Закон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">
        <w:r>
          <w:rPr>
            <w:color w:val="0000FF"/>
          </w:rPr>
          <w:t>Закона</w:t>
        </w:r>
      </w:hyperlink>
      <w:r>
        <w:t xml:space="preserve"> Саратовской области от 30.01.2023 </w:t>
      </w:r>
      <w:r>
        <w:t>N 7-ЗСО)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1) передавать органам местного самоуправления финансовые средства, необходимые для осуществления переданных государственных полномочий;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2) осуществлять контроль за осуществлением органами местного самоуправления переданных государственных полномоч</w:t>
      </w:r>
      <w:r>
        <w:t>ий, а также за использованием предоставленных на эти цели финансовых средств;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3) оказывать органам местного самоуправления организационно-методическую и консультационную помощь по вопросам осуществления переданных государственных полномочий;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4) оказывать содействие органам местного самоуправления в решении вопросов, связанных с осуществлением переданных государственных полномочий.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Title0"/>
        <w:ind w:firstLine="540"/>
        <w:jc w:val="both"/>
        <w:outlineLvl w:val="1"/>
      </w:pPr>
      <w:bookmarkStart w:id="9" w:name="P232"/>
      <w:bookmarkEnd w:id="9"/>
      <w:r>
        <w:t xml:space="preserve">Статья 14. Методика расчета нормативов для определения общего объема субвенции, предоставляемой местным бюджетам </w:t>
      </w:r>
      <w:r>
        <w:t>из областного бюджета для осуществления передаваемых государственных полномочий</w:t>
      </w:r>
    </w:p>
    <w:p w:rsidR="00CB2CCF" w:rsidRDefault="00E22496">
      <w:pPr>
        <w:pStyle w:val="ConsPlusNormal0"/>
        <w:ind w:firstLine="540"/>
        <w:jc w:val="both"/>
      </w:pPr>
      <w:r>
        <w:t xml:space="preserve">(в ред. </w:t>
      </w:r>
      <w:hyperlink r:id="rId54" w:tooltip="Закон Саратовской области от 23.12.2019 N 151-ЗСО &quot;О внесении изменений в Закон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">
        <w:r>
          <w:rPr>
            <w:color w:val="0000FF"/>
          </w:rPr>
          <w:t>Закона</w:t>
        </w:r>
      </w:hyperlink>
      <w:r>
        <w:t xml:space="preserve"> Саратовской области от 23.12.2019 N 151-ЗСО)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Normal0"/>
        <w:ind w:firstLine="540"/>
        <w:jc w:val="both"/>
      </w:pPr>
      <w:r>
        <w:t>1. Общий объем субвенции из областного бюджета, предоставляемой бюджетам муниципальных районов и городских округов области для осуществления передаваемых государственных полномочий, рас</w:t>
      </w:r>
      <w:r>
        <w:t xml:space="preserve">считывается исходя из объема субвенции бюджету каждого муниципального образования области, предусмотренного </w:t>
      </w:r>
      <w:hyperlink w:anchor="P155" w:tooltip="Статья 11. Перечень муниципальных образований, органы местного самоуправления которых наделяются государственными полномочиями">
        <w:r>
          <w:rPr>
            <w:color w:val="0000FF"/>
          </w:rPr>
          <w:t>статьей 11</w:t>
        </w:r>
      </w:hyperlink>
      <w:r>
        <w:t xml:space="preserve"> настоящего Закона.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lastRenderedPageBreak/>
        <w:t>2. Объем субвенции бюджету муниципального образования области рассчитывается как сумма норматива годового фонда оплаты труда с учетом начислений на оплату труда условных штатных единиц и норматива годового объема ра</w:t>
      </w:r>
      <w:r>
        <w:t>сходов на обеспечение деятельности условных штатных единиц.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3. Норматив годового фонда оплаты труда с учетом начислений на оплату труда условных штатных единиц (далее - ФОТ</w:t>
      </w:r>
      <w:r>
        <w:rPr>
          <w:vertAlign w:val="subscript"/>
        </w:rPr>
        <w:t>год.</w:t>
      </w:r>
      <w:r>
        <w:t>) рассчитывается по следующей формуле: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Normal0"/>
        <w:jc w:val="center"/>
      </w:pPr>
      <w:r>
        <w:t>ФОТ</w:t>
      </w:r>
      <w:r>
        <w:rPr>
          <w:vertAlign w:val="subscript"/>
        </w:rPr>
        <w:t>год.</w:t>
      </w:r>
      <w:r>
        <w:t xml:space="preserve"> = МРОТ x К x N x 1,302 x 12, где: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Normal0"/>
        <w:ind w:firstLine="540"/>
        <w:jc w:val="both"/>
      </w:pPr>
      <w:r>
        <w:t>МРОТ - минимальный размер оплаты труда, утвержденный федеральным законом на соответствующий финансовый год;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К - корректирующий коэффициент оплаты труда одной условной штатной единицы в зависимости от численности постоянн</w:t>
      </w:r>
      <w:r>
        <w:t>ого населения на территории муниципального образования области, органы местного самоуправления которого наделены государственными полномочиями, на 1 января года, предшествующего текущему году: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до 50 тысяч человек включительно - 1,35;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свыше 50 до 80 тысяч ч</w:t>
      </w:r>
      <w:r>
        <w:t>еловек включительно - 1,43;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свыше 80 до 150 тысяч человек включительно - 1,52;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свыше 150 тысяч человек - 1,61;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N - количество условных штатных единиц, рассчитанное исходя из численности несовершеннолетнего населения на территории муниципального района, гор</w:t>
      </w:r>
      <w:r>
        <w:t>одского округа области на 1 января года, предшествующего текущему году: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до 6 тысяч человек включительно - 1 условная штатная единица;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свыше 6 до 9 тысяч человек включительно - 2 условные штатные единицы;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свыше 9 до 24 тысяч человек включительно - 3 условны</w:t>
      </w:r>
      <w:r>
        <w:t>е штатные единицы;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свыше 24 тысяч человек - из расчета 1 условная штатная единица на каждые полные 6 тысяч несовершеннолетнего населения;</w:t>
      </w:r>
    </w:p>
    <w:p w:rsidR="00CB2CCF" w:rsidRDefault="00E22496">
      <w:pPr>
        <w:pStyle w:val="ConsPlusNormal0"/>
        <w:jc w:val="both"/>
      </w:pPr>
      <w:r>
        <w:t xml:space="preserve">(в ред. </w:t>
      </w:r>
      <w:hyperlink r:id="rId55" w:tooltip="Закон Саратовской области от 30.11.2021 N 137-ЗСО &quot;О внесении изменения в статью 14 Закона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">
        <w:r>
          <w:rPr>
            <w:color w:val="0000FF"/>
          </w:rPr>
          <w:t>Закона</w:t>
        </w:r>
      </w:hyperlink>
      <w:r>
        <w:t xml:space="preserve"> Саратовской области от 30.11.2021 N 137-ЗСО)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1,302 - коэффициент расчета размера оплаты труда с учетом начислений на выплаты по оплате труда (уплата страховых взносов на обя</w:t>
      </w:r>
      <w:r>
        <w:t>зательное пенсионное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заболеваний, обязательное ме</w:t>
      </w:r>
      <w:r>
        <w:t>дицинское страхование);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12 - число месяцев в году.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4. Норматив годового объема расходов на обеспечение деятельности условных штатных единиц составляет 15 процентов норматива годового фонда оплаты труда с учетом начислений на оплату труда условных штатных единиц.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Расходы на обеспечение деятельности условных</w:t>
      </w:r>
      <w:r>
        <w:t xml:space="preserve"> штатных единиц включают в себя расходы на служебные командировки, оплату услуг связи, приобретение мебели, оргтехники, программного обеспечения, расходных материалов и материальных запасов, справочной официальной и печатной литературы, канцелярских товаро</w:t>
      </w:r>
      <w:r>
        <w:t>в, оплату получения дополнительного профессионального образования, участия в семинарах и другие расходы, непосредственно связанные с осуществлением переданных государственных полномочий.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Title0"/>
        <w:ind w:firstLine="540"/>
        <w:jc w:val="both"/>
        <w:outlineLvl w:val="1"/>
      </w:pPr>
      <w:r>
        <w:t>Статья 15. Финансовое обеспечение переданных государственных полномо</w:t>
      </w:r>
      <w:r>
        <w:t>чий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Normal0"/>
        <w:ind w:firstLine="540"/>
        <w:jc w:val="both"/>
      </w:pPr>
      <w:r>
        <w:t>Финансовое обеспечение осуществления органами местного самоуправления переданных государственных полномочий производится путем предоставления местным бюджетам субвенции из областного бюджета, объем которой определяется на основании нормативов, установ</w:t>
      </w:r>
      <w:r>
        <w:t xml:space="preserve">ленных </w:t>
      </w:r>
      <w:hyperlink w:anchor="P232" w:tooltip="Статья 14. Методика расчета нормативов для определения общего объема субвенции, предоставляемой местным бюджетам из областного бюджета для осуществления передаваемых государственных полномочий">
        <w:r>
          <w:rPr>
            <w:color w:val="0000FF"/>
          </w:rPr>
          <w:t>статьей 14</w:t>
        </w:r>
      </w:hyperlink>
      <w:r>
        <w:t xml:space="preserve"> настоящего За</w:t>
      </w:r>
      <w:r>
        <w:t>кона.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Title0"/>
        <w:ind w:firstLine="540"/>
        <w:jc w:val="both"/>
        <w:outlineLvl w:val="1"/>
      </w:pPr>
      <w:r>
        <w:t>Статья 16. Порядок предоставления субвенции из областного бюджета для осуществления органами местного самоуправления переданных государственных полномочий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Normal0"/>
        <w:ind w:firstLine="540"/>
        <w:jc w:val="both"/>
      </w:pPr>
      <w:hyperlink r:id="rId56" w:tooltip="Постановление Правительства Саратовской области от 14.11.2014 N 635-П (ред. от 19.01.2021) &quot;О порядке предоставления из областного бюджета субвенции бюджетам муниципальных районов и городских округов области на осуществление органами местного самоуправления го">
        <w:r>
          <w:rPr>
            <w:color w:val="0000FF"/>
          </w:rPr>
          <w:t>Порядок</w:t>
        </w:r>
      </w:hyperlink>
      <w:r>
        <w:t xml:space="preserve"> предоставления субвенции из областного бюджета на обеспечение осуществления органами местного самоуправления переданных государственных полномочий устанавли</w:t>
      </w:r>
      <w:r>
        <w:t>вается Правительством области в соответствии с бюджетным законодательством Российской Федерации.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Title0"/>
        <w:ind w:firstLine="540"/>
        <w:jc w:val="both"/>
        <w:outlineLvl w:val="1"/>
      </w:pPr>
      <w:r>
        <w:t>Статья 17. Порядок отчетности органов местного самоуправления об осуществлении переданных государственных полномочий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Normal0"/>
        <w:ind w:firstLine="540"/>
        <w:jc w:val="both"/>
      </w:pPr>
      <w:r>
        <w:t>Отчетность органов местного самоуправлен</w:t>
      </w:r>
      <w:r>
        <w:t>ия по вопросам осуществления переданных государственных полномочий устанавливается в виде ежеквартальных и ежегодных отчетов, форма которых утверждается Правительством области.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Title0"/>
        <w:ind w:firstLine="540"/>
        <w:jc w:val="both"/>
        <w:outlineLvl w:val="1"/>
      </w:pPr>
      <w:r>
        <w:t>Статья 18. Порядок осуществления государственного контроля за осуществлением о</w:t>
      </w:r>
      <w:r>
        <w:t>рганами местного самоуправления переданных государственных полномочий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Normal0"/>
        <w:ind w:firstLine="540"/>
        <w:jc w:val="both"/>
      </w:pPr>
      <w:r>
        <w:t>1. Контроль за осуществлением органами местного самоуправления переданных государственных полномочий осуществляет исполнительный орган области, обеспечивающий деятельность областной ком</w:t>
      </w:r>
      <w:r>
        <w:t>иссии.</w:t>
      </w:r>
    </w:p>
    <w:p w:rsidR="00CB2CCF" w:rsidRDefault="00E22496">
      <w:pPr>
        <w:pStyle w:val="ConsPlusNormal0"/>
        <w:jc w:val="both"/>
      </w:pPr>
      <w:r>
        <w:t xml:space="preserve">(в ред. </w:t>
      </w:r>
      <w:hyperlink r:id="rId57" w:tooltip="Закон Саратовской области от 30.01.2023 N 7-ЗСО &quot;О внесении изменений в Закон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">
        <w:r>
          <w:rPr>
            <w:color w:val="0000FF"/>
          </w:rPr>
          <w:t>Закона</w:t>
        </w:r>
      </w:hyperlink>
      <w:r>
        <w:t xml:space="preserve"> Саратовской области от 30.01.2023 N 7-ЗСО)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2. Ко</w:t>
      </w:r>
      <w:r>
        <w:t>нтроль осуществляется в следующих формах: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1) запрос необходимых документов, отчетов и информации об осуществлении переданных государственных полномочий;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2) анализ представленных органами местного самоуправления отчетов об осуществлении переданных государст</w:t>
      </w:r>
      <w:r>
        <w:t>венных полномочий;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3) представление указаний органам местного самоуправления по вопросам осуществления переданных государственных полномочий.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3. Контроль за целевым использованием финансовых средств, предоставленных для осуществления переданных государстве</w:t>
      </w:r>
      <w:r>
        <w:t>нных полномочий, осуществляет орган внутреннего государственного финансового контроля области.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Title0"/>
        <w:ind w:firstLine="540"/>
        <w:jc w:val="both"/>
        <w:outlineLvl w:val="1"/>
      </w:pPr>
      <w:r>
        <w:t>Статья 19. Условия и порядок досрочного прекращения осуществления органами местного самоуправления переданных государственных полномочий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Normal0"/>
        <w:ind w:firstLine="540"/>
        <w:jc w:val="both"/>
      </w:pPr>
      <w:r>
        <w:t>1. Осуществление переданных государственных полномочий прекращается законом области по инициативе органов государственной власти области или органа местного самоуправления.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2. Осуществление органами местного самоуправления переданных государственных полном</w:t>
      </w:r>
      <w:r>
        <w:t>очий может быть прекращено досрочно в случаях: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1) неисполнения уполномоченным исполнительным органом области обязанностей по передаче органам местного самоуправления финансовых средств, необходимых для осуществления переданных государственных полномочий;</w:t>
      </w:r>
    </w:p>
    <w:p w:rsidR="00CB2CCF" w:rsidRDefault="00E22496">
      <w:pPr>
        <w:pStyle w:val="ConsPlusNormal0"/>
        <w:jc w:val="both"/>
      </w:pPr>
      <w:r>
        <w:t xml:space="preserve">(в ред. </w:t>
      </w:r>
      <w:hyperlink r:id="rId58" w:tooltip="Закон Саратовской области от 30.01.2023 N 7-ЗСО &quot;О внесении изменений в Закон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">
        <w:r>
          <w:rPr>
            <w:color w:val="0000FF"/>
          </w:rPr>
          <w:t>Закона</w:t>
        </w:r>
      </w:hyperlink>
      <w:r>
        <w:t xml:space="preserve"> Саратовской области от 30.01.2023 N 7-ЗСО)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2) неисполне</w:t>
      </w:r>
      <w:r>
        <w:t>ния органами местного самоуправления переданных государственных полномочий;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lastRenderedPageBreak/>
        <w:t>3) неэффективного осуществления органами местного самоуправления переданных государственных полномочий;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4) нецелевого использования органами местного самоуправления финансовых сред</w:t>
      </w:r>
      <w:r>
        <w:t>ств, предоставленных им для осуществления переданных государственных полномочий;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5) нарушений при осуществлении переданных государственных полномочий федерального законодательства и законодательства области.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Title0"/>
        <w:jc w:val="center"/>
        <w:outlineLvl w:val="0"/>
      </w:pPr>
      <w:r>
        <w:t>Глава 4. КОМПЕТЕНЦИЯ КОМИССИЙ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Title0"/>
        <w:ind w:firstLine="540"/>
        <w:jc w:val="both"/>
        <w:outlineLvl w:val="1"/>
      </w:pPr>
      <w:r>
        <w:t>Статья 20. Полно</w:t>
      </w:r>
      <w:r>
        <w:t>мочия областной комиссии</w:t>
      </w:r>
    </w:p>
    <w:p w:rsidR="00CB2CCF" w:rsidRDefault="00E22496">
      <w:pPr>
        <w:pStyle w:val="ConsPlusNormal0"/>
        <w:ind w:firstLine="540"/>
        <w:jc w:val="both"/>
      </w:pPr>
      <w:r>
        <w:t xml:space="preserve">(в ред. </w:t>
      </w:r>
      <w:hyperlink r:id="rId59" w:tooltip="Закон Саратовской области от 02.06.2020 N 59-ЗСО &quot;О внесении изменений в Закон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">
        <w:r>
          <w:rPr>
            <w:color w:val="0000FF"/>
          </w:rPr>
          <w:t>Закона</w:t>
        </w:r>
      </w:hyperlink>
      <w:r>
        <w:t xml:space="preserve"> Саратовской области от 02.06.2</w:t>
      </w:r>
      <w:r>
        <w:t>020 N 59-ЗСО)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Normal0"/>
        <w:ind w:firstLine="540"/>
        <w:jc w:val="both"/>
      </w:pPr>
      <w:r>
        <w:t>1. Областная комиссия имеет право: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1) в пределах своей компетенции запрашивать и получать необходимую (необходимые) для осуществления своих полномочий информацию (материалы) от органов государственной власти, органов местного самоуправления,</w:t>
      </w:r>
      <w:r>
        <w:t xml:space="preserve"> организаций независимо от их организационно-правовых форм и форм собственности;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2)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семьями, на</w:t>
      </w:r>
      <w:r>
        <w:t>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и всех форм посягательств на жизнь, здоровье и половую непр</w:t>
      </w:r>
      <w:r>
        <w:t>икосновенность несовершеннолетних;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3) приглашать на свои заседания для получения информации и объяснений по рассматриваемым вопросам должностных лиц, специалистов и граждан;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4) принимать участие в работе по ресоциализации несовершеннолетних осужденных, сод</w:t>
      </w:r>
      <w:r>
        <w:t>ержащихся в воспитательных колониях, несовершеннолетних, находящихся в специальных учебно-воспитательных учреждениях, дислоцируемых в других субъектах Российской Федерации, и в установленном порядке посещать указанные учреждения;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5) осуществлять иные права</w:t>
      </w:r>
      <w:r>
        <w:t>, предусмотренные федеральным законодательством и законодательством области.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2. Областная комиссия обязана: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1) координировать деятельность органов и учреждений системы профилактики по предупреждению безнадзорности, беспризорности, правонарушений и антиобще</w:t>
      </w:r>
      <w:r>
        <w:t xml:space="preserve">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</w:t>
      </w:r>
      <w:r>
        <w:t>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действиям, осуществлять мониторинг их деятельности в пре</w:t>
      </w:r>
      <w:r>
        <w:t>делах и порядке, которые установлены федеральным законодательством и законодательством области;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2) обеспечивать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</w:t>
      </w:r>
      <w:r>
        <w:t>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 xml:space="preserve">3) анализировать выявленные органами и учреждениями системы профилактики причины и условия </w:t>
      </w:r>
      <w:r>
        <w:lastRenderedPageBreak/>
        <w:t>безнадзорности и пра</w:t>
      </w:r>
      <w:r>
        <w:t>вонарушений несовершеннолетних, принимать меры по их устранению;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 xml:space="preserve">4) утверждать межведомственные планы (программы, порядки взаимодействия) по наиболее актуальным направлениям в области профилактики безнадзорности и правонарушений несовершеннолетних, защиты </w:t>
      </w:r>
      <w:r>
        <w:t>их прав и законных интересов;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5) участвовать в разработке и реализации целевых программ, направленных на защиту прав и законных интересов несовершеннолетних, профилактику их безнадзорности и правонарушений;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6) принимать меры по совершенствованию деятельнос</w:t>
      </w:r>
      <w:r>
        <w:t>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несовершеннолетних, о профи</w:t>
      </w:r>
      <w:r>
        <w:t>лактике их безнадзорности и правонарушений;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7) принимать меры по совершенствованию взаимодействия органов и учреждений системы профилактики с социально ориентированными некоммерческими организациями, общественными объединениями и религиозными организациями</w:t>
      </w:r>
      <w:r>
        <w:t>,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социально-педагогической реабилитации;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8) разраб</w:t>
      </w:r>
      <w:r>
        <w:t>атывать и вносить в Правительство области предложения по осуществлению мероприятий в области защиты прав несовершеннолетних, профилактики их безнадзорности и правонарушений;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9) оказывать методическую помощь, осуществлять информационное обеспечение и контро</w:t>
      </w:r>
      <w:r>
        <w:t>ль за деятельностью городской комиссии и комиссий в муниципальных образованиях области в соответствии с законодательством области;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10) участвовать в разработке проектов нормативных правовых актов области, направленных на профилактику безнадзорности, беспри</w:t>
      </w:r>
      <w:r>
        <w:t>зорности, антиобщественных действий и правонарушений несовершеннолетних, реабилитацию и ресоциализацию несовершеннолетних, допускающих немедицинское потребление наркотических средств и психотропных веществ, защиту семьи с несовершеннолетними детьми, анализ</w:t>
      </w:r>
      <w:r>
        <w:t>ировать их эффективность;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11) принимать на основании информации органов и учреждений системы профилактики о выявленных случаях нарушения прав несовершеннолетних на образование, труд, отдых, охрану здоровья и медицинскую помощь, жилище и других прав, а такж</w:t>
      </w:r>
      <w:r>
        <w:t>е о недостатках в деятельности органов и учреждений, препятствующих предупреждению безнадзорности и правонарушений несовершеннолетних, меры к устранению выявленных нарушений и недостатков, обеспечивать конфиденциальность указанной информации при ее хранени</w:t>
      </w:r>
      <w:r>
        <w:t>и и использовании;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12) принимать меры по организации обобщения и распространения эффективного опыта работы органов и учреждений системы профилактики на территории области;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13) представлять государственным органам в случаях, установленных федеральным законо</w:t>
      </w:r>
      <w:r>
        <w:t>дательством и законодательством области, необходимую информацию, связанную с осуществлением областной комиссией своих полномочий;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14) осуществлять подготовку, утверждать на своем заседании и направлять Губернатору области ежегодный отчет о работе по профил</w:t>
      </w:r>
      <w:r>
        <w:t>актике безнадзорности и правонарушений несовершеннолетних на территории области не позднее 1 апреля года, следующего за отчетным;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15) принимать решения о допуске или недопуске к педагогической деятельности, к предпринимательской деятельности и (или) трудов</w:t>
      </w:r>
      <w:r>
        <w:t>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</w:t>
      </w:r>
      <w:r>
        <w:t xml:space="preserve">совершеннолетних лиц, имевших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</w:t>
      </w:r>
      <w:r>
        <w:lastRenderedPageBreak/>
        <w:t>исключением незаконной госпитализации в медицинскую организацию, оказываю</w:t>
      </w:r>
      <w:r>
        <w:t>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</w:t>
      </w:r>
      <w:r>
        <w:t>нной безопасности, лиц, уголовное преследование в отношении которых по обвинению в совершении этих преступлений прекращено по нереабилитирующим основаниям (за исключением лиц, лишенных права заниматься соответствующим видом деятельности по решению суда), с</w:t>
      </w:r>
      <w:r>
        <w:t xml:space="preserve"> учетом вида и степени тяжести совершенного преступления, срока, прошедшего с момента его совершения, формы вины, отнесения в соответствии с федеральным законом совершенного деяния к категории менее тяжких преступлений, обстоятельств, характеризующих лично</w:t>
      </w:r>
      <w:r>
        <w:t>сть, в том числе поведения лица после совершения преступления, отношения к исполнению трудовых обязанностей, а также с учетом иных факторов, позволяющих определить, представляет ли конкретное лицо опасность для жизни, здоровья и нравственности несовершенно</w:t>
      </w:r>
      <w:r>
        <w:t>летних;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16) осуществлять иные обязанности, предусмотренные федеральным законодательством и законодательством области.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Title0"/>
        <w:ind w:firstLine="540"/>
        <w:jc w:val="both"/>
        <w:outlineLvl w:val="1"/>
      </w:pPr>
      <w:r>
        <w:t>Статья 21. Полномочия городской комиссии</w:t>
      </w:r>
    </w:p>
    <w:p w:rsidR="00CB2CCF" w:rsidRDefault="00E22496">
      <w:pPr>
        <w:pStyle w:val="ConsPlusNormal0"/>
        <w:ind w:firstLine="540"/>
        <w:jc w:val="both"/>
      </w:pPr>
      <w:r>
        <w:t xml:space="preserve">(в ред. </w:t>
      </w:r>
      <w:hyperlink r:id="rId60" w:tooltip="Закон Саратовской области от 02.06.2020 N 59-ЗСО &quot;О внесении изменений в Закон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">
        <w:r>
          <w:rPr>
            <w:color w:val="0000FF"/>
          </w:rPr>
          <w:t>Закона</w:t>
        </w:r>
      </w:hyperlink>
      <w:r>
        <w:t xml:space="preserve"> Саратовской области от 02.06.2020 N 59-ЗСО)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Normal0"/>
        <w:ind w:firstLine="540"/>
        <w:jc w:val="both"/>
      </w:pPr>
      <w:r>
        <w:t>1. Городская комиссия имеет право: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1) в пределах своей компетенции запрашивать и получать необходимую (нео</w:t>
      </w:r>
      <w:r>
        <w:t>бходимые) для осуществления своих полномочий информацию (материалы) от органов государственной власти, органов местного самоуправления, организаций независимо от их организационно-правовых форм и форм собственности;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2) утверждать составы межведомственных р</w:t>
      </w:r>
      <w:r>
        <w:t>абочих групп по изучению деятельности органов и учреждений системы профилактики и порядок их работы с 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</w:t>
      </w:r>
      <w:r>
        <w:t xml:space="preserve"> правонарушений и антиобщественных действий, предупреждению случаев насилия и всех форм посягательств на жизнь, здоровье и половую неприкосновенность несовершеннолетних;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3) приглашать на свои заседания для получения информации и объяснений по рассматриваем</w:t>
      </w:r>
      <w:r>
        <w:t>ым вопросам должностных лиц, специалистов и граждан;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4) организовывать проведение конференций, совещаний, семинаров по вопросам, отнесенным к компетенции городской комиссии;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5) в соответствии с федеральным законодательством организовывать обследование и пр</w:t>
      </w:r>
      <w:r>
        <w:t>оверку условий содержания, воспитания, обучения и применения труда несовершеннолетних в семьях, а также в организациях независимо от их организационно-правовых форм и форм собственности;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6) осуществлять иные права, предусмотренные федеральным законодательством и законодательством области.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2. Городская комиссия обязана: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1) координировать деятельность органов и учреждений системы профилактики по предупреждению безнадзорности, беспризорности,</w:t>
      </w:r>
      <w:r>
        <w:t xml:space="preserve">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</w:t>
      </w:r>
      <w:r>
        <w:t>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действиям, осуществлять монито</w:t>
      </w:r>
      <w:r>
        <w:t>ринг их деятельности в пределах и порядке, которые установлены федеральным законодательством и законодательством области;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lastRenderedPageBreak/>
        <w:t>2) обеспечивать осуществление мер по защите и восстановлению прав и законных интересов несовершеннолетних, защите их от всех форм диск</w:t>
      </w:r>
      <w:r>
        <w:t>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</w:t>
      </w:r>
      <w:r>
        <w:t>ннолетних;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3) анализировать выявленные органами и учреждениями системы профилактики причины и условия безнадзорности и правонарушений несовершеннолетних, принимать меры по их устранению;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4) утверждать межведомственные планы (программы, порядки взаимодейств</w:t>
      </w:r>
      <w:r>
        <w:t>ия) по наиболее актуальным в муниципальном образовании "Город Саратов" направлениям профилактики безнадзорности и правонарушений несовершеннолетних, защиты их прав и законных интересов;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5) участвовать в разработке и реализации целевых программ, направленны</w:t>
      </w:r>
      <w:r>
        <w:t>х на защиту прав и законных интересов несовершеннолетних, профилактику их безнадзорности и правонарушений;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6) принимать меры по совершенствованию деятельности органов и учреждений системы профилактики по итогам анализа и обобщения представляемых органами и</w:t>
      </w:r>
      <w:r>
        <w:t xml:space="preserve"> учреждениями системы профилактики сведений об эффективности принимаемых ими мер по обеспечению защиты прав и законных интересов несовершеннолетних, профилактике их безнадзорности и правонарушений;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7) принимать меры по совершенствованию взаимодействия орга</w:t>
      </w:r>
      <w:r>
        <w:t>нов и учреждений системы профилактики с социально 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 по привлечению их к участию в деятельности по</w:t>
      </w:r>
      <w:r>
        <w:t xml:space="preserve"> профилактике безнадзорности и правонарушений несовершеннолетних, защите их прав и законных интересов, их социально-педагогической реабилитации;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 xml:space="preserve">8) оказывать методическую помощь, осуществлять информационное обеспечение и контроль за деятельностью районных </w:t>
      </w:r>
      <w:r>
        <w:t>комиссий в муниципальном образовании "Город Саратов";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9) принимать на основании информации органов и учреждений системы профилактики о выявленных случаях нарушения прав несовершеннолетних на образование, труд, отдых, охрану здоровья и медицинскую помощь, ж</w:t>
      </w:r>
      <w:r>
        <w:t>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несовершеннолетних, меры к устранению выявленных нарушений и недостатков, обеспечивать конфиденциальность указанно</w:t>
      </w:r>
      <w:r>
        <w:t>й информации при ее хранении и использовании;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10) принимать меры по организации обобщения и распространения эффективного опыта работы органов и учреждений системы профилактики на территории муниципального образования "Город Саратов";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11) представлять госуд</w:t>
      </w:r>
      <w:r>
        <w:t>арственным органам в случаях, установленных федеральным законодательством и законодательством области, необходимую информацию, связанную с осуществлением городской комиссией своих полномочий;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12) осуществлять подготовку, утверждать на своем заседании и нап</w:t>
      </w:r>
      <w:r>
        <w:t>равлять в исполнительный орган области, обеспечивающий деятельность областной комиссии, и руководителю исполнительно-распорядительного органа городского округа ежегодный отчет о работе по профилактике безнадзорности и правонарушений несовершеннолетних на т</w:t>
      </w:r>
      <w:r>
        <w:t>ерритории городского округа не позднее 1 февраля года, следующего за отчетным;</w:t>
      </w:r>
    </w:p>
    <w:p w:rsidR="00CB2CCF" w:rsidRDefault="00E22496">
      <w:pPr>
        <w:pStyle w:val="ConsPlusNormal0"/>
        <w:jc w:val="both"/>
      </w:pPr>
      <w:r>
        <w:t xml:space="preserve">(в ред. </w:t>
      </w:r>
      <w:hyperlink r:id="rId61" w:tooltip="Закон Саратовской области от 30.01.2023 N 7-ЗСО &quot;О внесении изменений в Закон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">
        <w:r>
          <w:rPr>
            <w:color w:val="0000FF"/>
          </w:rPr>
          <w:t>Закона</w:t>
        </w:r>
      </w:hyperlink>
      <w:r>
        <w:t xml:space="preserve"> Саратовской области от 30.01.2023 N 7-ЗСО)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13) осуществлять иные обязанности, предусмотренные федеральным законодательством и законодательством области.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Title0"/>
        <w:ind w:firstLine="540"/>
        <w:jc w:val="both"/>
        <w:outlineLvl w:val="1"/>
      </w:pPr>
      <w:r>
        <w:t>Статья 22. Полномочия комиссии в муниципальном образовании области</w:t>
      </w:r>
    </w:p>
    <w:p w:rsidR="00CB2CCF" w:rsidRDefault="00E22496">
      <w:pPr>
        <w:pStyle w:val="ConsPlusNormal0"/>
        <w:ind w:firstLine="540"/>
        <w:jc w:val="both"/>
      </w:pPr>
      <w:r>
        <w:t xml:space="preserve">(в ред. </w:t>
      </w:r>
      <w:hyperlink r:id="rId62" w:tooltip="Закон Саратовской области от 02.06.2020 N 59-ЗСО &quot;О внесении изменений в Закон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">
        <w:r>
          <w:rPr>
            <w:color w:val="0000FF"/>
          </w:rPr>
          <w:t>Закона</w:t>
        </w:r>
      </w:hyperlink>
      <w:r>
        <w:t xml:space="preserve"> Саратовской области от 02.06.2020 N 59-ЗСО)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Normal0"/>
        <w:ind w:firstLine="540"/>
        <w:jc w:val="both"/>
      </w:pPr>
      <w:r>
        <w:t>1. Комиссия в муницип</w:t>
      </w:r>
      <w:r>
        <w:t>альном образовании области имеет право: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1) в пределах своей компетенции запрашивать и получать необходимую (необходимые) для осуществления своих полномочий информацию (материалы) от органов государственной власти, органов местного самоуправления, организац</w:t>
      </w:r>
      <w:r>
        <w:t>ий независимо от их организационно-правовых форм и форм собственности;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2) в соответствии с федеральным законодательством организовывать обследование и проверку условий содержания, воспитания, обучения и применения труда несовершеннолетних в семьях, а также</w:t>
      </w:r>
      <w:r>
        <w:t xml:space="preserve"> в организациях независимо от их организационно-правовых форм и форм собственности;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 xml:space="preserve">3) давать поручения органам и учреждениям системы профилактики по проведению индивидуальной профилактической работы с категориями лиц, установленными в </w:t>
      </w:r>
      <w:hyperlink r:id="rId63" w:tooltip="Федеральный закон от 24.06.1999 N 120-ФЗ (ред. от 21.11.2022) &quot;Об основах системы профилактики безнадзорности и правонарушений несовершеннолетних&quot; {КонсультантПлюс}">
        <w:r>
          <w:rPr>
            <w:color w:val="0000FF"/>
          </w:rPr>
          <w:t>статье 5</w:t>
        </w:r>
      </w:hyperlink>
      <w:r>
        <w:t xml:space="preserve"> Федерального закона от 24 июня 1999 года N 120-ФЗ "Об основах системы профилактики безнадзорности и правонарушений несовершеннолетних";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4) принимать решения о признании несовершеннолетн</w:t>
      </w:r>
      <w:r>
        <w:t>их и их семей находящимися в социально опасном положении либо о признании несовершеннолетних и их семей вышедшими из социально опасного положения;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5) приглашать на свои заседания для получения информации и объяснений по рассматриваемым вопросам должностных лиц, специалистов и граждан;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6) привлекать для разрешения рассматриваемых комиссией в муниципальном образовании области вопросов представителей ор</w:t>
      </w:r>
      <w:r>
        <w:t>ганов государственной власти области, органов местного самоуправления, организаций независимо от их организационно-правовых форм и форм собственности;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 xml:space="preserve">7) принимать решение в отношении несовершеннолетних, указанных в </w:t>
      </w:r>
      <w:hyperlink r:id="rId64" w:tooltip="Федеральный закон от 24.06.1999 N 120-ФЗ (ред. от 21.11.2022) &quot;Об основах системы профилактики безнадзорности и правонарушений несовершеннолетних&quot; {КонсультантПлюс}">
        <w:r>
          <w:rPr>
            <w:color w:val="0000FF"/>
          </w:rPr>
          <w:t>подпунктах 2</w:t>
        </w:r>
      </w:hyperlink>
      <w:r>
        <w:t xml:space="preserve">, </w:t>
      </w:r>
      <w:hyperlink r:id="rId65" w:tooltip="Федеральный закон от 24.06.1999 N 120-ФЗ (ред. от 21.11.2022) &quot;Об основах системы профилактики безнадзорности и правонарушений несовершеннолетних&quot; {КонсультантПлюс}">
        <w:r>
          <w:rPr>
            <w:color w:val="0000FF"/>
          </w:rPr>
          <w:t>4</w:t>
        </w:r>
      </w:hyperlink>
      <w:r>
        <w:t xml:space="preserve">, </w:t>
      </w:r>
      <w:hyperlink r:id="rId66" w:tooltip="Федеральный закон от 24.06.1999 N 120-ФЗ (ред. от 21.11.2022) &quot;Об основах системы профилактики безнадзорности и правонарушений несовершеннолетних&quot; {КонсультантПлюс}">
        <w:r>
          <w:rPr>
            <w:color w:val="0000FF"/>
          </w:rPr>
          <w:t>6</w:t>
        </w:r>
      </w:hyperlink>
      <w:r>
        <w:t xml:space="preserve">, </w:t>
      </w:r>
      <w:hyperlink r:id="rId67" w:tooltip="Федеральный закон от 24.06.1999 N 120-ФЗ (ред. от 21.11.2022) &quot;Об основах системы профилактики безнадзорности и правонарушений несовершеннолетних&quot; {КонсультантПлюс}">
        <w:r>
          <w:rPr>
            <w:color w:val="0000FF"/>
          </w:rPr>
          <w:t>8 пункта 1 статьи 5</w:t>
        </w:r>
      </w:hyperlink>
      <w:r>
        <w:t xml:space="preserve"> Федерального закона от 24 июня 1999 года N 120-ФЗ "Об основах системы профилактики безнадзорности и правонарушений несовершеннолетних", родителей или иных законных представителей несовершенн</w:t>
      </w:r>
      <w:r>
        <w:t>олетних 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несовершеннолетнего, о проведении разъяснительной работы по вопросу о недопустимости соверше</w:t>
      </w:r>
      <w:r>
        <w:t>ния действий, ставших основанием для применения меры воздействия, и правовых последствиях их совершения;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8) давать согласие организациям, осуществляющим образовательную деятельность, на отчисление несовершеннолетних обучающихся, достигших возраста пятнадца</w:t>
      </w:r>
      <w:r>
        <w:t>ти лет и не получивших основного общего образования;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9) давать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согласие на ос</w:t>
      </w:r>
      <w:r>
        <w:t>тавление несовершеннолетним, достигшим возраста пятнадцати лет, общеобразовательной организации до получения основного общего образования. Совместно с родителями (законными представителями) несовершеннолетнего, достигшего возраста пятнадцати лет и оставивш</w:t>
      </w:r>
      <w:r>
        <w:t>его общеобразовательную организацию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принимать меры по продолжению освоения таким несовершеннолетни</w:t>
      </w:r>
      <w:r>
        <w:t>м образовательной программы основного общего образования в иной форме обучения и с его согласия по трудоустройству;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10) принимать решения об обращении в суд по вопросам: об ограничении либо о лишении родителей родительских прав в случае ненадлежащего испол</w:t>
      </w:r>
      <w:r>
        <w:t>нения ими своих обязанностей по содержанию, обучению и воспитанию несовершеннолетних; о возмещении вреда, причиненного здоровью несовершеннолетнего, его имуществу, и (или) морального вреда в порядке, установленном федеральным законодательством;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11) в устан</w:t>
      </w:r>
      <w:r>
        <w:t xml:space="preserve">овленном федеральным законодательством порядке принимать решения на основании заключения психолого-медико-педагогической комиссии о направлении несовершеннолетнего в возрасте от </w:t>
      </w:r>
      <w:r>
        <w:lastRenderedPageBreak/>
        <w:t>восьми до восемнадцати лет, нуждающегося в специальном педагогическом подходе,</w:t>
      </w:r>
      <w:r>
        <w:t xml:space="preserve"> в специальные учебно-воспитательные учреждения открытого типа с согласия родителей или иных законных представителей, а также самих несовершеннолетних в случае достижения ими возраста четырнадцати лет;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12) согласовывать представления (заключения) администраций специальных учебно-воспитательных учреждений закрытого типа, вносимые в суды по месту нахождения указанных учреждений: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а) о продлении срока пребывания несовершеннолетнего в специальном учебно-воспи</w:t>
      </w:r>
      <w:r>
        <w:t>тательном учреждении закрытого типа - не позднее чем за один месяц до истечения установленного судом срока пребывания несовершеннолетнего в указанном учреждении;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б) о прекращении пребывания несовершеннолетнего в специальном учебно-воспитательном учреждении</w:t>
      </w:r>
      <w:r>
        <w:t xml:space="preserve">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</w:t>
      </w:r>
      <w:r>
        <w:t>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 учебно-воспитательном учреждении закрытого типа;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в) о переводе несове</w:t>
      </w:r>
      <w:r>
        <w:t>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г) о восстановлении срока пребывания несовершеннолетн</w:t>
      </w:r>
      <w:r>
        <w:t xml:space="preserve">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</w:t>
      </w:r>
      <w:r>
        <w:t>учебно-воспитательном учреждении закрытого типа;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13) давать совместно с Государственной инспекцией труда в Саратовской области согласие на расторжение трудового договора с работниками в возрасте до восемнадцати лет по инициативе работодателя (за исключение</w:t>
      </w:r>
      <w:r>
        <w:t>м случаев ликвидации организации или прекращения деятельности индивидуального предпринимателя);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14) вносить в органы опеки и попечительства предложения о мерах, направленных на защиту и восстановление прав и законных интересов несовершеннолетних, а также о</w:t>
      </w:r>
      <w:r>
        <w:t>б избрании форм устройства детей, оставшихся без попечения родителей;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15)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семьями, находящимися</w:t>
      </w:r>
      <w:r>
        <w:t xml:space="preserve">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и всех форм посягательств на жизнь, здоровье и половую неприкосновенн</w:t>
      </w:r>
      <w:r>
        <w:t>ость несовершеннолетних;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16) осуществлять иные права, предусмотренные федеральным законодательством и законодательством области.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2. Комиссия в муниципальном образовании области обязана: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1) координировать деятельность органов и учреждений системы профилакти</w:t>
      </w:r>
      <w:r>
        <w:t>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</w:t>
      </w:r>
      <w:r>
        <w:t>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</w:t>
      </w:r>
      <w:r>
        <w:t>ния их к суицидальным действиям, осуществлять мониторинг их деятельности в пределах и порядке, которые установлены федеральным законодательством и законодательством области;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lastRenderedPageBreak/>
        <w:t>2) обеспечивать осуществление мер по защите и восстановлению прав и законных интер</w:t>
      </w:r>
      <w:r>
        <w:t>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</w:t>
      </w:r>
      <w:r>
        <w:t>авонарушениям и антиобщественным действиям несовершеннолетних;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3) анализировать выявленные органами и учреждениями системы профилактики причины и условия безнадзорности и правонарушений несовершеннолетних, принимать меры по их устранению;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4) утверждать меж</w:t>
      </w:r>
      <w:r>
        <w:t>ведомственные планы (программы, порядки взаимодействия)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5) участвовать в разработке и реализации целевых про</w:t>
      </w:r>
      <w:r>
        <w:t>грамм, направленных на защиту прав и законных интересов несовершеннолетних, профилактику их безнадзорности и правонарушений;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6) принимать меры по совершенствованию деятельности органов и учреждений системы профилактики по итогам анализа и обобщения предста</w:t>
      </w:r>
      <w:r>
        <w:t>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несовершеннолетних, профилактике их безнадзорности и правонарушений;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7) принимать меры по совершенствованию в</w:t>
      </w:r>
      <w:r>
        <w:t>заимодействия органов и учреждений системы профилактики с социально 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 по привлечению их к участию</w:t>
      </w:r>
      <w:r>
        <w:t xml:space="preserve"> в деятельности по профилактике безнадзорности и правонарушений несовершеннолетних, защите их прав и законных интересов, их социально-педагогической реабилитации;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8) подготавливать совместно с соответствующими органами или учреждениями представляемые в суд</w:t>
      </w:r>
      <w:r>
        <w:t xml:space="preserve">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федеральным законодательством;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9) принимать постановления об отчислении несовершенн</w:t>
      </w:r>
      <w:r>
        <w:t>олетних из специальных учебно-воспитательных учреждений открытого типа;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10) обеспечивать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</w:t>
      </w:r>
      <w:r>
        <w:t>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11</w:t>
      </w:r>
      <w:r>
        <w:t>) применять меры воздействия в отношении несовершеннолетних, их родителей или иных законных представителей в случаях и порядке, которые предусмотрены федеральным законодательством и законодательством области;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12) рассматривать информацию (материалы) о фактах совершения несовершеннолетними, не подлежащими уголовной ответственности в связи с недостижением возраста наступления уголовной ответственности, общественно опасных деяний и принимать решения о применении к</w:t>
      </w:r>
      <w:r>
        <w:t xml:space="preserve"> ним мер воздействия или о ходатайстве перед судом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несовершеннолетних, их родителей или иных законных представителей, отн</w:t>
      </w:r>
      <w:r>
        <w:t>осящиеся к установленной сфере деятельности комиссии в муниципальном образовании области;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 xml:space="preserve">13) рассматривать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68" w:tooltip="&quot;Кодекс Российской Федерации об административных правонарушениях&quot; от 30.12.2001 N 195-ФЗ (ред. от 29.12.2022) (с изм. и доп., вступ. в силу с 11.01.2023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и </w:t>
      </w:r>
      <w:hyperlink r:id="rId69" w:tooltip="Закон Саратовской области от 29.07.2009 N 104-ЗСО (ред. от 01.11.2022) &quot;Об административных правонарушениях на территории Саратовской области&quot; (принят Саратовской областной Думой 22.07.2009) (с изм. и доп., вступающими в силу с 01.12.2022) ------------ Недейст">
        <w:r>
          <w:rPr>
            <w:color w:val="0000FF"/>
          </w:rPr>
          <w:t>Законом</w:t>
        </w:r>
      </w:hyperlink>
      <w:r>
        <w:t xml:space="preserve"> Саратовской области от 29 июля 2009 года N 104-ЗСО "Об административных правонарушениях на территории Саратовской </w:t>
      </w:r>
      <w:r>
        <w:lastRenderedPageBreak/>
        <w:t>области" к компетенции комиссии в муниципальном образова</w:t>
      </w:r>
      <w:r>
        <w:t>нии области;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14) участвовать в разработке проектов нормативных правовых актов по вопросам защиты прав и законных интересов несовершеннолетних;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15) координировать проведение органами и учреждениями системы профилактики индивидуальной профилактической работы</w:t>
      </w:r>
      <w:r>
        <w:t xml:space="preserve"> в отношении категорий лиц, указанных в </w:t>
      </w:r>
      <w:hyperlink r:id="rId70" w:tooltip="Федеральный закон от 24.06.1999 N 120-ФЗ (ред. от 21.11.2022) &quot;Об основах системы профилактики безнадзорности и правонарушений несовершеннолетних&quot; {КонсультантПлюс}">
        <w:r>
          <w:rPr>
            <w:color w:val="0000FF"/>
          </w:rPr>
          <w:t>статье 5</w:t>
        </w:r>
      </w:hyperlink>
      <w:r>
        <w:t xml:space="preserve"> Федерального закона от 24 июня 1999 года N 120-ФЗ "Об основах системы профилактики безнадзорности и правонарушений несовершен</w:t>
      </w:r>
      <w:r>
        <w:t>нолетних";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 xml:space="preserve">16) утверждать межведомственные планы (программы) индивидуальной профилактической работы или принимать постановления о реализации конкретных мер по защите прав и интересов детей в случаях, если индивидуальная профилактическая работа в отношении </w:t>
      </w:r>
      <w:r>
        <w:t xml:space="preserve">лиц, указанных в </w:t>
      </w:r>
      <w:hyperlink r:id="rId71" w:tooltip="Федеральный закон от 24.06.1999 N 120-ФЗ (ред. от 21.11.2022) &quot;Об основах системы профилактики безнадзорности и правонарушений несовершеннолетних&quot; {КонсультантПлюс}">
        <w:r>
          <w:rPr>
            <w:color w:val="0000FF"/>
          </w:rPr>
          <w:t>статье 5</w:t>
        </w:r>
      </w:hyperlink>
      <w:r>
        <w:t xml:space="preserve"> Федерального закона от 24 июня 1999 года N 120-ФЗ "Об основах системы профилактики безнадзорности и правонарушений несовершеннолетних", требует испо</w:t>
      </w:r>
      <w:r>
        <w:t>льзования ресурсов нескольких органов и (или) учреждений системы профилактики, и контролировать их исполнение;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17) содействовать привлечению социально ориентированных некоммерческих организаций и общественных объединений к реализации межведомственных плано</w:t>
      </w:r>
      <w:r>
        <w:t>в (программ) индивидуальной профилактической работы;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18) в случаях, установленных федеральным законодательством и законодательством области, представлять государственным органам необходимую информацию, связанную с осуществлением комиссией в муниципальном о</w:t>
      </w:r>
      <w:r>
        <w:t>бразовании области своих полномочий;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19) осуществлять подготовку, утверждать на своем заседании и направлять в исполнительный орган области, обеспечивающий деятельность областной комиссии, и руководителю исполнительно-распорядительного органа соответствующ</w:t>
      </w:r>
      <w:r>
        <w:t>его муниципального района области или городского округа области ежегодный отчет о работе по профилактике безнадзорности и правонарушений несовершеннолетних на территории соответствующего муниципального образования области не позднее 1 февраля года, следующ</w:t>
      </w:r>
      <w:r>
        <w:t>его за отчетным;</w:t>
      </w:r>
    </w:p>
    <w:p w:rsidR="00CB2CCF" w:rsidRDefault="00E22496">
      <w:pPr>
        <w:pStyle w:val="ConsPlusNormal0"/>
        <w:jc w:val="both"/>
      </w:pPr>
      <w:r>
        <w:t xml:space="preserve">(в ред. </w:t>
      </w:r>
      <w:hyperlink r:id="rId72" w:tooltip="Закон Саратовской области от 30.01.2023 N 7-ЗСО &quot;О внесении изменений в Закон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">
        <w:r>
          <w:rPr>
            <w:color w:val="0000FF"/>
          </w:rPr>
          <w:t>Закона</w:t>
        </w:r>
      </w:hyperlink>
      <w:r>
        <w:t xml:space="preserve"> Саратовской области от 30.01.2023 N 7-</w:t>
      </w:r>
      <w:r>
        <w:t>ЗСО)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20) осуществлять иные обязанности, предусмотренные федеральным законодательством и законодательством области.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Title0"/>
        <w:ind w:firstLine="540"/>
        <w:jc w:val="both"/>
        <w:outlineLvl w:val="1"/>
      </w:pPr>
      <w:r>
        <w:t>Статья 23. Вопросы деятельности общественной комиссии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Normal0"/>
        <w:ind w:firstLine="540"/>
        <w:jc w:val="both"/>
      </w:pPr>
      <w:r>
        <w:t>К вопросам деятельности общественной комиссии относятся: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1) организация и (или) участ</w:t>
      </w:r>
      <w:r>
        <w:t>ие, в том числе по рекомендации комиссии в муниципальном образовании области, в мероприятиях по профилактике безнадзорности и правонарушений несовершеннолетних на территории соответствующего городского или сельского поселения области;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2) содействие выявлению детей и семей, находящихся в социально опасном положении;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3) оказание помощи семьям с несовершеннолетними детьми в защите их прав;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4) участие в проведении индивидуальной профилактической и реабилитационной работы с несовершеннолетни</w:t>
      </w:r>
      <w:r>
        <w:t>ми и семьями, находящимися в социально опасном положении;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5) информирование уполномоченных органов о выявленных фактах нарушения прав и законных интересов несовершеннолетних;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6) предоставление в установленном порядке органам местного самоуправления, органа</w:t>
      </w:r>
      <w:r>
        <w:t>м и учреждениям системы профилактики по их запросам информации о проводимой работе по профилактике безнадзорности и правонарушений несовершеннолетних, в том числе с несовершеннолетними, с семьями, находящимися в социально опасном положении;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lastRenderedPageBreak/>
        <w:t xml:space="preserve">7) организация </w:t>
      </w:r>
      <w:r>
        <w:t>и (или) участие в мероприятиях, направленных на правовое просвещение граждан в сфере профилактики безнадзорности и правонарушений несовершеннолетних;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8) проведение заседаний по вопросам профилактики безнадзорности и правонарушений несовершеннолетних, защит</w:t>
      </w:r>
      <w:r>
        <w:t>ы их прав и принятие решений по результатам их рассмотрения;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9) предоставление комиссии в муниципальном образовании области информации о результатах своей деятельности по итогам календарного года.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Title0"/>
        <w:ind w:firstLine="540"/>
        <w:jc w:val="both"/>
        <w:outlineLvl w:val="1"/>
      </w:pPr>
      <w:r>
        <w:t>Статья 24. Вопросы обеспечения деятельности комиссий</w:t>
      </w:r>
    </w:p>
    <w:p w:rsidR="00CB2CCF" w:rsidRDefault="00E22496">
      <w:pPr>
        <w:pStyle w:val="ConsPlusNormal0"/>
        <w:ind w:firstLine="540"/>
        <w:jc w:val="both"/>
      </w:pPr>
      <w:r>
        <w:t xml:space="preserve">(в ред. </w:t>
      </w:r>
      <w:hyperlink r:id="rId73" w:tooltip="Закон Саратовской области от 02.06.2020 N 59-ЗСО &quot;О внесении изменений в Закон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">
        <w:r>
          <w:rPr>
            <w:color w:val="0000FF"/>
          </w:rPr>
          <w:t>Закона</w:t>
        </w:r>
      </w:hyperlink>
      <w:r>
        <w:t xml:space="preserve"> Саратовской области от 02.06.2020 N 59-ЗСО)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Normal0"/>
        <w:ind w:firstLine="540"/>
        <w:jc w:val="both"/>
      </w:pPr>
      <w:r>
        <w:t>1. К вопро</w:t>
      </w:r>
      <w:r>
        <w:t>сам обеспечения деятельности областной комиссии относятся: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1) подготовка и организация проведения заседаний и иных плановых мероприятий областной комиссии;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2) осуществление контроля за своевременностью подготовки и представления материалов для рассмотрения</w:t>
      </w:r>
      <w:r>
        <w:t xml:space="preserve"> на заседаниях комиссии;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3) участие в организации межведомственных мероприятий по профилактике безнадзорности и правонарушений несовершеннолетних, в том числе межведомственных конференций, семинаров, совещаний;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 xml:space="preserve">4) посещение в установленном порядке органов </w:t>
      </w:r>
      <w:r>
        <w:t>и учреждений системы профилактики в целях изучения вопросов, отнесенных к компетенции областной комиссии;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5) обобщение сведений о детской безнадзорности, правонарушениях несовершеннолетних, защите их прав и законных интересов для представления на рассмотре</w:t>
      </w:r>
      <w:r>
        <w:t>ние комиссии с целью анализа ситуации;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6) проведение анализа эффективности деятельности городской комиссии и комиссий в муниципальных образованиях области;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7) организация проведения конференций, совещаний, семинаров и иных мероприятий по приоритетным напра</w:t>
      </w:r>
      <w:r>
        <w:t>влениям в области профилактики безнадзорности и правонарушений несовершеннолетних, защиты их прав и законных интересов;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8) ведение учета численности несовершеннолетних и семей, признанных находящимися в социально опасном положении, проживающих на территори</w:t>
      </w:r>
      <w:r>
        <w:t>и области;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 xml:space="preserve">9) осуществление сбора и обобщения информации о численности лиц, предусмотренных </w:t>
      </w:r>
      <w:hyperlink r:id="rId74" w:tooltip="Федеральный закон от 24.06.1999 N 120-ФЗ (ред. от 21.11.2022) &quot;Об основах системы профилактики безнадзорности и правонарушений несовершеннолетних&quot; {КонсультантПлюс}">
        <w:r>
          <w:rPr>
            <w:color w:val="0000FF"/>
          </w:rPr>
          <w:t>статьей 5</w:t>
        </w:r>
      </w:hyperlink>
      <w:r>
        <w:t xml:space="preserve"> Федерального закона от 24 июня 1999 года N 120-ФЗ "Об основах системы пр</w:t>
      </w:r>
      <w:r>
        <w:t>офилактики безнадзорности и правонарушений несовершеннолетних", в отношении которых органами и учреждениями системы профилактики проводится индивидуальная профилактическая работа;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10) содействие несовершеннолетним в реализации и защите их прав и законных и</w:t>
      </w:r>
      <w:r>
        <w:t>нтересов;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11) рассмотрение обращений несовершеннолетних, их родителей или иных законных представителей и иных лиц, касающихся нарушений или ограничений прав и законных интересов несовершеннолетних, поступивших в исполнительный орган области, обеспечивающий</w:t>
      </w:r>
      <w:r>
        <w:t xml:space="preserve"> деятельность областной комиссии;</w:t>
      </w:r>
    </w:p>
    <w:p w:rsidR="00CB2CCF" w:rsidRDefault="00E22496">
      <w:pPr>
        <w:pStyle w:val="ConsPlusNormal0"/>
        <w:jc w:val="both"/>
      </w:pPr>
      <w:r>
        <w:t xml:space="preserve">(в ред. </w:t>
      </w:r>
      <w:hyperlink r:id="rId75" w:tooltip="Закон Саратовской области от 30.01.2023 N 7-ЗСО &quot;О внесении изменений в Закон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">
        <w:r>
          <w:rPr>
            <w:color w:val="0000FF"/>
          </w:rPr>
          <w:t>Закона</w:t>
        </w:r>
      </w:hyperlink>
      <w:r>
        <w:t xml:space="preserve"> Саратовской области о</w:t>
      </w:r>
      <w:r>
        <w:t>т 30.01.2023 N 7-ЗСО)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12) организация рассмотрения областной комиссией поступивших в областную комиссию обращений граждан, сообщений органов и учреждений системы профилактики по вопросам, относящимся к ее компетенции;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13) заключение соглашений, договоров о</w:t>
      </w:r>
      <w:r>
        <w:t xml:space="preserve"> сотрудничестве, взаимодействии с общественными объединениями и иными организациями по вопросам профилактики безнадзорности и правонарушений несовершеннолетних, защиты их прав и законных интересов;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lastRenderedPageBreak/>
        <w:t>14) ведение делопроизводства областной комиссии;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15) орган</w:t>
      </w:r>
      <w:r>
        <w:t>изация по поручению председателя областной комиссии работы экспертных групп, штабов, а также консилиумов и других совещательных органов для решения задач, стоящих перед областной комиссией;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16) осуществление сбора, обработки и обобщения информации, необход</w:t>
      </w:r>
      <w:r>
        <w:t>имой для решения задач, стоящих перед областной комиссией;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17) проведение анализа и (или) обобщение информации об исполнении поручений областной комиссии, поступающей из комиссий в муниципальных образованиях области;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18) оказание методической помощи комисс</w:t>
      </w:r>
      <w:r>
        <w:t>иям в муниципальных образованиях области по вопросам, отнесенным к их компетенции;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19) оказание консультативной помощи представителям органов и учреждений системы профилактики, а также представителям иных территориальных органов федеральных органов исполни</w:t>
      </w:r>
      <w:r>
        <w:t>тельной власти, исполнительных органов области, органов местного самоуправления и организаций, участвующим в подготовке материалов к заседанию областной комиссии, при поступлении соответствующего запроса;</w:t>
      </w:r>
    </w:p>
    <w:p w:rsidR="00CB2CCF" w:rsidRDefault="00E22496">
      <w:pPr>
        <w:pStyle w:val="ConsPlusNormal0"/>
        <w:jc w:val="both"/>
      </w:pPr>
      <w:r>
        <w:t xml:space="preserve">(в ред. </w:t>
      </w:r>
      <w:hyperlink r:id="rId76" w:tooltip="Закон Саратовской области от 30.01.2023 N 7-ЗСО &quot;О внесении изменений в Закон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">
        <w:r>
          <w:rPr>
            <w:color w:val="0000FF"/>
          </w:rPr>
          <w:t>Закона</w:t>
        </w:r>
      </w:hyperlink>
      <w:r>
        <w:t xml:space="preserve"> Саратовской области от 30.01.2023 N 7-ЗСО)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20) участие в разработке нормативных правовых актов в сфере про</w:t>
      </w:r>
      <w:r>
        <w:t>филактики безнадзорности и правонарушений несовершеннолетних, защиты их прав и законных интересов;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21) участие в подготовке в установленном порядке заключений на проекты правовых актов по вопросам профилактики безнадзорности и правонарушений несовершенноле</w:t>
      </w:r>
      <w:r>
        <w:t>тних, защиты их прав и законных интересов при поступлении соответствующих проектов в областную комиссию;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22) организация работы межведомственных рабочих групп для решения задач, стоящих перед областной комиссией;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23) представление по поручению Губернатора области и Правительства области интересов области на уровне Российской Федерации по вопросам, входящим в компетенцию областной комиссии;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24) осуществление взаимодействия с федеральными органами государственной вла</w:t>
      </w:r>
      <w:r>
        <w:t>сти, органами государственной власти области, органами местного самоуправления, общественными и иными объединениями, организациями независимо от их организационно-правовых форм и форм собственности в целях решения задач, стоящих перед областной комиссией;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25) направление запросов и получение в установленном порядке от органов государственной власти, органов местного самоуправления, организаций независимо от их организационно-правовых форм и форм собственности, городской комиссии, комиссий в муниципальных об</w:t>
      </w:r>
      <w:r>
        <w:t>разованиях области информации (материалов), необходимой (необходимых) для решения задач, стоящих перед областной комиссией;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26) подготовка информационных и аналитических материалов по вопросам профилактики безнадзорности и правонарушений несовершеннолетних</w:t>
      </w:r>
      <w:r>
        <w:t>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 xml:space="preserve">27) обеспечение доступа к информации о деятельности областной комиссии путем участия в подготовке публикаций и выступлений в средствах массовой информации, в информационно-телекоммуникационной сети Интернет без использования в публикациях и выступлениях </w:t>
      </w:r>
      <w:r>
        <w:t>сведений, разглашение которых нарушает охраняемые законом права и интересы несовершеннолетних, их родителей или иных законных представителей;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28) участие по приглашению органов и организаций в проводимых ими проверках, совещаниях, семинарах, коллегиях, кон</w:t>
      </w:r>
      <w:r>
        <w:t>ференциях и других мероприятиях по вопросам профилактики безнадзорности и правонарушений несовершеннолетних;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29) осуществление контроля за исполнением решений областной комиссии;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lastRenderedPageBreak/>
        <w:t>30) исполнение иных полномочий в рамках обеспечения деятельности областной ко</w:t>
      </w:r>
      <w:r>
        <w:t>миссии по реализации областной комиссией полномочий, предусмотренных федеральным законодательством и законодательством области.</w:t>
      </w:r>
    </w:p>
    <w:p w:rsidR="00CB2CCF" w:rsidRDefault="00E22496">
      <w:pPr>
        <w:pStyle w:val="ConsPlusNormal0"/>
        <w:spacing w:before="200"/>
        <w:ind w:firstLine="540"/>
        <w:jc w:val="both"/>
      </w:pPr>
      <w:bookmarkStart w:id="10" w:name="P442"/>
      <w:bookmarkEnd w:id="10"/>
      <w:r>
        <w:t>2. К вопросам обеспечения деятельности городской комиссии относятся: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1) подготовка и организация проведения заседаний и иных пла</w:t>
      </w:r>
      <w:r>
        <w:t>новых мероприятий городской комиссии;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2) осуществление контроля за своевременностью подготовки и представления материалов для рассмотрения на заседаниях городской комиссии;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3) участие в организации межведомственных мероприятий по профилактике безнадзорност</w:t>
      </w:r>
      <w:r>
        <w:t>и и правонарушений несовершеннолетних на территории муниципального образования "Город Саратов";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4) посещение в установленном порядке органов и учреждений системы профилактики в целях изучения вопросов, отнесенных к компетенции городской комиссии;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5) провед</w:t>
      </w:r>
      <w:r>
        <w:t>ение анализа состояния детской безнадзорности, правонарушений, преступности несовершеннолетних, защиты их прав и законных интересов на территории муниципального образования "Город Саратов";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6) проведение анализа эффективности деятельности районных комиссий</w:t>
      </w:r>
      <w:r>
        <w:t xml:space="preserve"> в муниципальном образовании "Город Саратов";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7) проведение конференций, совещаний, семинаров и иных мероприятий по приоритетным в муниципальном образовании "Город Саратов" направлениям профилактики безнадзорности и правонарушений несовершеннолетних, защит</w:t>
      </w:r>
      <w:r>
        <w:t>ы их прав и законных интересов;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8) ведение учета численности несовершеннолетних и семей, признанных находящимися в социально опасном положении, проживающих на территории муниципального образования "Город Саратов";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9) осуществление сбора и обобщения информа</w:t>
      </w:r>
      <w:r>
        <w:t xml:space="preserve">ции о численности лиц, предусмотренных </w:t>
      </w:r>
      <w:hyperlink r:id="rId77" w:tooltip="Федеральный закон от 24.06.1999 N 120-ФЗ (ред. от 21.11.2022) &quot;Об основах системы профилактики безнадзорности и правонарушений несовершеннолетних&quot; {КонсультантПлюс}">
        <w:r>
          <w:rPr>
            <w:color w:val="0000FF"/>
          </w:rPr>
          <w:t>статьей 5</w:t>
        </w:r>
      </w:hyperlink>
      <w:r>
        <w:t xml:space="preserve"> Федерального закона от 24 июня 1999 года N 120-ФЗ "Об основах системы профилактики безнадзорности и правонарушений несовершен</w:t>
      </w:r>
      <w:r>
        <w:t>нолетних", в отношении которых органами и учреждениями системы профилактики проводится индивидуальная профилактическая работа;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10) ведение делопроизводства городской комиссии;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11) организация по поручению председателя городской комиссии работы экспертных г</w:t>
      </w:r>
      <w:r>
        <w:t>рупп, штабов, а также консилиумов и других совещательных органов для решения задач, стоящих перед городской комиссией;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12) организация рассмотрения городской комиссией поступивших в городскую комиссию обращений граждан, сообщений органов и учреждений систе</w:t>
      </w:r>
      <w:r>
        <w:t>мы профилактики по вопросам, относящимся к ее компетенции;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13) осуществление сбора, обработки и обобщения информации, необходимой для решения задач, стоящих перед городской комиссией;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14) проведение анализа и (или) обобщение информации об исполнении поруче</w:t>
      </w:r>
      <w:r>
        <w:t>ний городской комиссии, поступающей из районных комиссий в муниципальном образовании "Город Саратов";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15) оказание методической помощи районным комиссиям в муниципальном образовании "Город Саратов" по вопросам, отнесенным к их компетенции;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 xml:space="preserve">16) организация </w:t>
      </w:r>
      <w:r>
        <w:t>работы межведомственных рабочих групп для решения задач, стоящих перед городской комиссией;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lastRenderedPageBreak/>
        <w:t>17) осуществление взаимодействия с федеральными органами государственной власти, органами государственной власти области, органами местного самоуправления, обществе</w:t>
      </w:r>
      <w:r>
        <w:t>нными и иными объединениями, организациями независимо от их организационно-правовых форм и форм собственности в целях решения задач, стоящих перед городской комиссией;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 xml:space="preserve">18) направление запросов и получение в установленном порядке от органов государственной </w:t>
      </w:r>
      <w:r>
        <w:t>власти, органов местного самоуправления, организаций независимо от их организационно-правовых форм и форм собственности, комиссий в муниципальных образованиях области информации (материалов), необходимой (необходимых) для решения задач, стоящих перед город</w:t>
      </w:r>
      <w:r>
        <w:t>ской комиссией;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19) подготовка информационных и аналитических материалов по вопросам профилактики безнадзорности и правонарушений несовершеннолетних;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20) обеспечение доступа к информации о деятельности городской комиссии и районных комиссий в муниципальном образовании "Город Саратов" путем участия в подготовке публикаций и выступлений в средствах массовой информации, в информационно-телекоммуникационной</w:t>
      </w:r>
      <w:r>
        <w:t xml:space="preserve"> сети Интернет без использования в публикациях и выступлениях сведений, разглашение которых нарушает охраняемые законом права и интересы несовершеннолетних, их родителей или иных законных представителей;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21) участие по приглашению органов и организаций в п</w:t>
      </w:r>
      <w:r>
        <w:t>роводимых ими проверках, совещаниях, семинарах, коллегиях, конференциях и других мероприятиях по вопросам профилактики безнадзорности и правонарушений несовершеннолетних;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22) оказание консультативной помощи представителям органов и учреждений системы профи</w:t>
      </w:r>
      <w:r>
        <w:t>лактики, а также представителям иных территориальных органов федеральных органов исполнительной власти, исполнительных органов области, органов местного самоуправления и организаций, участвующим в подготовке материалов к заседанию городской комиссии, при п</w:t>
      </w:r>
      <w:r>
        <w:t>оступлении соответствующего запроса;</w:t>
      </w:r>
    </w:p>
    <w:p w:rsidR="00CB2CCF" w:rsidRDefault="00E22496">
      <w:pPr>
        <w:pStyle w:val="ConsPlusNormal0"/>
        <w:jc w:val="both"/>
      </w:pPr>
      <w:r>
        <w:t xml:space="preserve">(в ред. </w:t>
      </w:r>
      <w:hyperlink r:id="rId78" w:tooltip="Закон Саратовской области от 30.01.2023 N 7-ЗСО &quot;О внесении изменений в Закон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">
        <w:r>
          <w:rPr>
            <w:color w:val="0000FF"/>
          </w:rPr>
          <w:t>Закона</w:t>
        </w:r>
      </w:hyperlink>
      <w:r>
        <w:t xml:space="preserve"> Саратовской област</w:t>
      </w:r>
      <w:r>
        <w:t>и от 30.01.2023 N 7-ЗСО)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23) исполнение иных полномочий в рамках обеспечения деятельности городской комиссии по реализации городской комиссией полномочий, предусмотренных федеральным законодательством и законодательством области.</w:t>
      </w:r>
    </w:p>
    <w:p w:rsidR="00CB2CCF" w:rsidRDefault="00E22496">
      <w:pPr>
        <w:pStyle w:val="ConsPlusNormal0"/>
        <w:spacing w:before="200"/>
        <w:ind w:firstLine="540"/>
        <w:jc w:val="both"/>
      </w:pPr>
      <w:bookmarkStart w:id="11" w:name="P467"/>
      <w:bookmarkEnd w:id="11"/>
      <w:r>
        <w:t xml:space="preserve">3. К вопросам обеспечения </w:t>
      </w:r>
      <w:r>
        <w:t>деятельности комиссии в муниципальном образовании области относятся: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1) подготовка и организация проведения заседаний, плановых мероприятий комиссии в муниципальном образовании области;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2) осуществление контроля за своевременностью подготовки и представлен</w:t>
      </w:r>
      <w:r>
        <w:t>ия материалов для рассмотрения на заседаниях комиссии в муниципальном образовании области;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 xml:space="preserve">3) оказание консультативной помощи представителям органов и учреждений системы профилактики, а также представителям иных территориальных органов федеральных органов </w:t>
      </w:r>
      <w:r>
        <w:t>исполнительной власти, исполнительных органов области, органов местного самоуправления и организаций, участвующим в подготовке материалов к заседанию комиссии в муниципальном образовании области, при поступлении соответствующего запроса;</w:t>
      </w:r>
    </w:p>
    <w:p w:rsidR="00CB2CCF" w:rsidRDefault="00E22496">
      <w:pPr>
        <w:pStyle w:val="ConsPlusNormal0"/>
        <w:jc w:val="both"/>
      </w:pPr>
      <w:r>
        <w:t xml:space="preserve">(в ред. </w:t>
      </w:r>
      <w:hyperlink r:id="rId79" w:tooltip="Закон Саратовской области от 30.01.2023 N 7-ЗСО &quot;О внесении изменений в Закон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">
        <w:r>
          <w:rPr>
            <w:color w:val="0000FF"/>
          </w:rPr>
          <w:t>Закона</w:t>
        </w:r>
      </w:hyperlink>
      <w:r>
        <w:t xml:space="preserve"> Саратовской области от 30.01.2023 N 7-ЗСО)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4) посещение в установленном п</w:t>
      </w:r>
      <w:r>
        <w:t>орядке органов и учреждений системы профилактики в целях изучения вопросов, отнесенных к компетенции комиссии в муниципальном образовании области;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5) ведение делопроизводства комиссии в муниципальном образовании области;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6) участие в организации межведомст</w:t>
      </w:r>
      <w:r>
        <w:t>венных мероприятий по профилактике безнадзорности и правонарушений несовершеннолетних, в том числе межведомственных конференций, совещаний, семинаров;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 xml:space="preserve">7) участие по приглашению органов и организаций в проводимых ими проверках, совещаниях, </w:t>
      </w:r>
      <w:r>
        <w:lastRenderedPageBreak/>
        <w:t>семинарах, коллег</w:t>
      </w:r>
      <w:r>
        <w:t>иях, конференциях и других мероприятиях по вопросам профилактики безнадзорности и правонарушений несовершеннолетних;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8) организация рассмотрения комиссией в муниципальном образовании области поступивших в комиссию в муниципальном образовании области обращений граждан, сообщений органов и учреждений системы профилактики по вопросам, относящимся к ее компетенции;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9) осущес</w:t>
      </w:r>
      <w:r>
        <w:t>твление сбора, обработки и обобщения информации, необходимой для решения задач, стоящих перед комиссией в муниципальном образовании области;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 xml:space="preserve">10) осуществление сбора и обобщения информации о численности лиц, предусмотренных </w:t>
      </w:r>
      <w:hyperlink r:id="rId80" w:tooltip="Федеральный закон от 24.06.1999 N 120-ФЗ (ред. от 21.11.2022) &quot;Об основах системы профилактики безнадзорности и правонарушений несовершеннолетних&quot; {КонсультантПлюс}">
        <w:r>
          <w:rPr>
            <w:color w:val="0000FF"/>
          </w:rPr>
          <w:t>статьей 5</w:t>
        </w:r>
      </w:hyperlink>
      <w:r>
        <w:t xml:space="preserve"> Федерального закона от 24 июня 1999 года N 120-ФЗ "Об основах системы профилактики безнадзорности и правонарушений несовершеннолетних", в отношении которых органами и учреждениями системы профилакт</w:t>
      </w:r>
      <w:r>
        <w:t>ики проводится индивидуальная профилактическая работа;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11) ведение списочного персонифицированного учета несовершеннолетних: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а) совершивших правонарушение, повлекшее применение меры административного наказания;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б) совершивших правонарушение до достижения в</w:t>
      </w:r>
      <w:r>
        <w:t>озраста, с которого наступает административная ответственность;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в)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</w:t>
      </w:r>
      <w:r>
        <w:t xml:space="preserve"> достигнуто путем применения принудительных мер воспитательного воздействия;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г) 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ответственность, или вследстви</w:t>
      </w:r>
      <w:r>
        <w:t>е отставания в психическом развитии, не связанного с психическим расстройством;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 xml:space="preserve">д) обвиняемых или подозреваемых в совершении преступлений, в отношении которых избраны меры пресечения, предусмотренные Уголовно-процессуальным </w:t>
      </w:r>
      <w:hyperlink r:id="rId81" w:tooltip="&quot;Уголовно-процессуальный кодекс Российской Федерации&quot; от 18.12.2001 N 174-ФЗ (ред. от 29.12.2022) (с изм. и доп., вступ. в силу с 11.01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е) отбывающих наказание в виде лишения свободы в воспитательных колониях;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ж) условно-досрочно освобожденных от отбывания наказания, освобожденных от наказания вследствие акта об амнистии или в связи с п</w:t>
      </w:r>
      <w:r>
        <w:t>омилованием;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з) которым предоставлена отсрочка отбывания наказания или отсрочка исполнения приговора;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и) освобожденных из учреждений уголовно-исполнительной системы, вернувшихся из специальных учебно-воспитательных учреждений закрытого типа;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к)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л) осужденных условно, осужденных к обязательным работам, исправительным работам или ины</w:t>
      </w:r>
      <w:r>
        <w:t>м мерам наказания, не связанным с лишением свободы;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м) употребляющих наркотические средства или психотропные вещества без назначения врача либо систематически употребляющих спиртные напитки в случае, если употребление несовершеннолетним указанных веществ в</w:t>
      </w:r>
      <w:r>
        <w:t>ыявлено каким-либо органом или учреждением системы профилактики;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н) объявленных в розыск, найденных, находящихся в розыске;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12) осуществление сбора, обобщения информации о численности несовершеннолетних, находящихся в социально опасном положении, на террит</w:t>
      </w:r>
      <w:r>
        <w:t>ории муниципального образования области;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 xml:space="preserve">13) обобщение сведений о детской безнадзорности, правонарушениях несовершеннолетних, защите </w:t>
      </w:r>
      <w:r>
        <w:lastRenderedPageBreak/>
        <w:t>их прав и законных интересов для представления на рассмотрение комиссии в муниципальном образовании области с целью анализа</w:t>
      </w:r>
      <w:r>
        <w:t xml:space="preserve"> ситуации;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14) подготовка информационных и аналитических материалов по вопросам профилактики безнадзорности и правонарушений несовершеннолетних;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15) организация по поручению председателя комиссии в муниципальном образовании области работы экспертных групп,</w:t>
      </w:r>
      <w:r>
        <w:t xml:space="preserve"> штабов, а также консилиумов и других совещательных органов для решения задач, стоящих перед комиссией в муниципальном образовании области;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16) осуществление взаимодействия с федеральными государственными органами, федеральными органами государственной вла</w:t>
      </w:r>
      <w:r>
        <w:t>сти, органами государственной власти субъектов Российской Федерации, органами местного самоуправления, общественными и иными объединениями, организациями для решения задач, стоящих перед комиссией в муниципальном образовании области;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17) направление запрос</w:t>
      </w:r>
      <w:r>
        <w:t>ов в федеральные государственные органы, федеральные органы государственной власти, органы государственной власти области, органы местного самоуправления, организации, территориальные (муниципальные) комиссии о представлении необходимых для рассмотрения на</w:t>
      </w:r>
      <w:r>
        <w:t xml:space="preserve"> заседании комиссии в муниципальном образовании области материалов (информации) по вопросам, отнесенным к ее компетенции;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18) обеспечение доступа к информации о деятельности комиссии в муниципальном образовании области путем участия в подготовке публикаций</w:t>
      </w:r>
      <w:r>
        <w:t xml:space="preserve"> и выступлений в средствах массовой информации, в информационно-телекоммуникационной сети Интернет без использования в публикациях и выступлениях сведений, разглашение которых нарушает охраняемые законом права и интересы несовершеннолетних, их родителей ил</w:t>
      </w:r>
      <w:r>
        <w:t>и иных законных представителей;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19) подготовка и направление в исполнительный орган области, обеспечивающий деятельность областной комиссии, справочной информации, отчетов;</w:t>
      </w:r>
    </w:p>
    <w:p w:rsidR="00CB2CCF" w:rsidRDefault="00E22496">
      <w:pPr>
        <w:pStyle w:val="ConsPlusNormal0"/>
        <w:jc w:val="both"/>
      </w:pPr>
      <w:r>
        <w:t xml:space="preserve">(в ред. </w:t>
      </w:r>
      <w:hyperlink r:id="rId82" w:tooltip="Закон Саратовской области от 30.01.2023 N 7-ЗСО &quot;О внесении изменений в Закон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">
        <w:r>
          <w:rPr>
            <w:color w:val="0000FF"/>
          </w:rPr>
          <w:t>Закона</w:t>
        </w:r>
      </w:hyperlink>
      <w:r>
        <w:t xml:space="preserve"> Саратовской области от 30.01.2023 N 7-ЗСО)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20) участие в подготовке заключений на проекты нормативных правовых актов по вопросам защиты пр</w:t>
      </w:r>
      <w:r>
        <w:t>ав и законных интересов несовершеннолетних;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21) исполнение иных полномочий в рамках обеспечения деятельности комиссии в муниципальном образовании области по реализации комиссией в муниципальном образовании области полномочий, предусмотренных федеральным за</w:t>
      </w:r>
      <w:r>
        <w:t>конодательством и законодательством области.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Title0"/>
        <w:ind w:firstLine="540"/>
        <w:jc w:val="both"/>
        <w:outlineLvl w:val="1"/>
      </w:pPr>
      <w:r>
        <w:t>Статья 25. Заседания комиссии и порядок принятия решений</w:t>
      </w:r>
    </w:p>
    <w:p w:rsidR="00CB2CCF" w:rsidRDefault="00E22496">
      <w:pPr>
        <w:pStyle w:val="ConsPlusNormal0"/>
        <w:ind w:firstLine="540"/>
        <w:jc w:val="both"/>
      </w:pPr>
      <w:r>
        <w:t xml:space="preserve">(в ред. </w:t>
      </w:r>
      <w:hyperlink r:id="rId83" w:tooltip="Закон Саратовской области от 02.06.2020 N 59-ЗСО &quot;О внесении изменений в Закон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">
        <w:r>
          <w:rPr>
            <w:color w:val="0000FF"/>
          </w:rPr>
          <w:t>Закона</w:t>
        </w:r>
      </w:hyperlink>
      <w:r>
        <w:t xml:space="preserve"> Саратовской области от 02.06.2020 N 59-ЗСО)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Normal0"/>
        <w:ind w:firstLine="540"/>
        <w:jc w:val="both"/>
      </w:pPr>
      <w:r>
        <w:t xml:space="preserve">1. Заседания комиссии проводятся в соответствии с планом работы, утвержденным постановлением комиссии на очередной календарный год, а также по мере необходимости. </w:t>
      </w:r>
      <w:r>
        <w:t>При этом заседания областной комиссии проводятся не реже одного раза в квартал, комиссии в муниципальном образовании области - не реже двух раз в месяц.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2. Предложения в проект плана работы комиссии вносятся в комиссию ее членами в письменной форме в сроки</w:t>
      </w:r>
      <w:r>
        <w:t>, определенные председателем комиссии или постановлением комиссии.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3. Предложения по рассмотрению вопросов на заседании комиссии должны содержать: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1) наименование вопроса и краткое обоснование необходимости его рассмотрения на заседании комиссии;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2) информ</w:t>
      </w:r>
      <w:r>
        <w:t>ацию об органе (организации, учреждении), и (или) должностном лице, и (или) члене комиссии, ответственных за подготовку вопроса;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3) перечень соисполнителей (при их наличии);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lastRenderedPageBreak/>
        <w:t>4) срок рассмотрения на заседании комиссии.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4. Предложения в проект плана работы комиссии могут направляться членам комиссии для их предварительного согласования.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5. Проект плана работы комиссии формируется на основе предложений, поступивших в комиссию, по согласованию с председателем комиссии вынос</w:t>
      </w:r>
      <w:r>
        <w:t>ится для обсуждения и утверждения на заседании в конце года, предшествующего году реализации плана работы комиссии.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6. Изменения в план работы комиссии вносятся на заседании комиссии на основании предложений лиц, входящих в ее состав.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7. В соответствии с ф</w:t>
      </w:r>
      <w:r>
        <w:t>едеральным законодательством члены комиссии, должностные лица органов и учреждений системы профилактики, а также иных территориальных органов федеральных органов исполнительной власти, исполнительных органов области, органов местного самоуправления и орган</w:t>
      </w:r>
      <w:r>
        <w:t>изаций, которым во исполнение плана работы комиссии поручена подготовка соответствующих информационных материалов для рассмотрения на заседаниях комиссии, несут персональную ответственность за качество и своевременность их представления.</w:t>
      </w:r>
    </w:p>
    <w:p w:rsidR="00CB2CCF" w:rsidRDefault="00E22496">
      <w:pPr>
        <w:pStyle w:val="ConsPlusNormal0"/>
        <w:jc w:val="both"/>
      </w:pPr>
      <w:r>
        <w:t xml:space="preserve">(в ред. </w:t>
      </w:r>
      <w:hyperlink r:id="rId84" w:tooltip="Закон Саратовской области от 30.01.2023 N 7-ЗСО &quot;О внесении изменений в Закон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">
        <w:r>
          <w:rPr>
            <w:color w:val="0000FF"/>
          </w:rPr>
          <w:t>Закона</w:t>
        </w:r>
      </w:hyperlink>
      <w:r>
        <w:t xml:space="preserve"> Саратовской области от 30.01.2023 N 7-ЗСО)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8. Информационные материалы по</w:t>
      </w:r>
      <w:r>
        <w:t xml:space="preserve"> вопросам, включенным в повестку заседания комиссии, представляются в комиссию органами (организациями, учреждениями), должностными лицами, членами комиссии, ответственными за их подготовку, в соответствии с планом работы комиссии не позднее чем за десять </w:t>
      </w:r>
      <w:r>
        <w:t>дней до дня проведения заседания и включают в себя: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1) справочно-аналитическую информацию по вопросу, вынесенному на рассмотрение;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2) предложения в проект постановления комиссии по рассматриваемому вопросу;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3) особые мнения по представленному проекту поста</w:t>
      </w:r>
      <w:r>
        <w:t>новления комиссии, если таковые имеются;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4) материалы согласования проекта постановления комиссии с заинтересованными органами и учреждениями системы профилактики, иными государственными органами и органами местного самоуправления;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5) иные сведения, необхо</w:t>
      </w:r>
      <w:r>
        <w:t>димые для рассмотрения вопроса.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9. В случае непредставления материалов в указанный в настоящей статье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</w:t>
      </w:r>
      <w:r>
        <w:t>дание в соответствии с решением председателя комиссии.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10. Повестка заседания, проекты постановлений по вопросам, включенным в повестку заседания, и соответствующие материалы по данным вопросам направляются членам комиссии не позднее чем за три рабочих дня</w:t>
      </w:r>
      <w:r>
        <w:t xml:space="preserve"> до дня проведения заседания.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11. Члены комиссии и иные участники заседания, которым направлены повестка заседания, проект постановления и иные материалы, при наличии замечаний и предложений представляют их в комиссию до начала проведения заседания.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12. Ре</w:t>
      </w:r>
      <w:r>
        <w:t>шения по вопросам, отнесенным к компетенции комиссии, принимаются на заседании комиссии. Комиссия вправе проводить выездные заседания.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13. О дате, времени, месте и повестке заседания комиссии извещается прокурор.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14. Заседание является правомочным, если на</w:t>
      </w:r>
      <w:r>
        <w:t xml:space="preserve"> нем присутствует (в нем участвует) не менее половины ее членов. Члены комиссии участвуют в ее заседании без права замены. Члены комиссии, которые по объективным причинам не имеют возможности присутствовать на заседании комиссии, могут участвовать в таком </w:t>
      </w:r>
      <w:r>
        <w:t>заседании при наличии технической возможности дистанционно, путем использования систем видео-конференц-связи.</w:t>
      </w:r>
    </w:p>
    <w:p w:rsidR="00CB2CCF" w:rsidRDefault="00E22496">
      <w:pPr>
        <w:pStyle w:val="ConsPlusNormal0"/>
        <w:jc w:val="both"/>
      </w:pPr>
      <w:r>
        <w:lastRenderedPageBreak/>
        <w:t xml:space="preserve">(в ред. </w:t>
      </w:r>
      <w:hyperlink r:id="rId85" w:tooltip="Закон Саратовской области от 30.01.2023 N 7-ЗСО &quot;О внесении изменений в Закон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">
        <w:r>
          <w:rPr>
            <w:color w:val="0000FF"/>
          </w:rPr>
          <w:t>Закона</w:t>
        </w:r>
      </w:hyperlink>
      <w:r>
        <w:t xml:space="preserve"> Саратовской области от 30.01.2023 N 7-ЗСО)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15. На заседании комиссии председательствует ее председатель либо заместитель председателя комиссии.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16. Решение комиссии принимается большинством голосов при</w:t>
      </w:r>
      <w:r>
        <w:t>сутствующих на заседании членов комиссии. При равенстве голосов решающее значение имеет голос председательствующего на заседании комиссии.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17. При голосовании член комиссии имеет один голос и голосует лично. Член комиссии вправе на заседании комиссии довес</w:t>
      </w:r>
      <w:r>
        <w:t>ти до сведения членов комиссии свое особое мнение по вопросу, вынесенному на голосование. Особое мнение, изложенное в письменной форме, прилагается к протоколу заседания комиссии.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18. Результаты голосования, оглашенные председателем комиссии, вносятся в пр</w:t>
      </w:r>
      <w:r>
        <w:t>отокол заседания комиссии. Протокол заседания комиссии подписывается председательствующим на заседании комиссии и секретарем заседания комиссии.</w:t>
      </w:r>
    </w:p>
    <w:p w:rsidR="00CB2CCF" w:rsidRDefault="00E22496">
      <w:pPr>
        <w:pStyle w:val="ConsPlusNormal0"/>
        <w:spacing w:before="200"/>
        <w:ind w:firstLine="540"/>
        <w:jc w:val="both"/>
      </w:pPr>
      <w:bookmarkStart w:id="12" w:name="P537"/>
      <w:bookmarkEnd w:id="12"/>
      <w:r>
        <w:t>19. В протоколе заседания комиссии указываются: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1) наименование комиссии;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2) дата, время и место проведения зас</w:t>
      </w:r>
      <w:r>
        <w:t>едания;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3) сведения о присутствующих и отсутствующих членах комиссии, иных лицах, присутствующих на заседании;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4) повестка дня;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5) отметка о способе документирования заседания коллегиального органа (стенографирование, видеоконференция, запись на диктофон и др.);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6) наименование вопросов, рассмотренных на заседании комиссии, и ход их обсуждения;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7) результаты голосования по вопросам</w:t>
      </w:r>
      <w:r>
        <w:t>, обсуждаемым на заседании комиссии;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8) решение, принятое по рассматриваемому вопросу.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20. К протоколу заседания комиссии прилагаются материалы докладов по вопросам, рассмотренным на заседании комиссии, справочно-аналитическая и иная информация (при наличи</w:t>
      </w:r>
      <w:r>
        <w:t>и).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 xml:space="preserve">21. В случае рассмотрения комиссией материалов (дела) в отношении граждан, не связанных с делами об административных правонарушениях, в протоколе, помимо сведений, перечисленных в </w:t>
      </w:r>
      <w:hyperlink w:anchor="P537" w:tooltip="19. В протоколе заседания комиссии указываются:">
        <w:r>
          <w:rPr>
            <w:color w:val="0000FF"/>
          </w:rPr>
          <w:t>части 19</w:t>
        </w:r>
      </w:hyperlink>
      <w:r>
        <w:t xml:space="preserve"> настоящей статьи, указываются: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1) фамилия, имя, отчество и иные биографические данные лиц, в отношении которых рассматриваются (рассматривается) материалы (дело);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2) сведения о явке лиц, приглашенных для рассмотрения материалов (дела), и о</w:t>
      </w:r>
      <w:r>
        <w:t xml:space="preserve"> разъяснении им их прав и обязанностей;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3) содержание заявленных при рассмотрении материалов (дела) ходатайств и результаты их рассмотрения;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4) сведения об объявлении принятого по результатам рассмотрения материалов (дела) решения.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22. Акты комиссии оформл</w:t>
      </w:r>
      <w:r>
        <w:t>яются в форме постановления, представления либо определения.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 xml:space="preserve">23. Решения комиссии, связанные с делами об административных правонарушениях, вступают в </w:t>
      </w:r>
      <w:r>
        <w:lastRenderedPageBreak/>
        <w:t xml:space="preserve">законную силу в сроки, установленные </w:t>
      </w:r>
      <w:hyperlink r:id="rId86" w:tooltip="&quot;Кодекс Российской Федерации об административных правонарушениях&quot; от 30.12.2001 N 195-ФЗ (ред. от 29.12.2022) (с изм. и доп., вступ. в силу с 11.01.2023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 В иных случаях решения комиссии вступают в законную силу с момента их принятия, если ино</w:t>
      </w:r>
      <w:r>
        <w:t>е не установлено федеральным законодательством.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Title0"/>
        <w:jc w:val="center"/>
        <w:outlineLvl w:val="0"/>
      </w:pPr>
      <w:r>
        <w:t>Глава 5. АКТЫ, ПРИНИМАЕМЫЕ КОМИССИЕЙ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Title0"/>
        <w:ind w:firstLine="540"/>
        <w:jc w:val="both"/>
        <w:outlineLvl w:val="1"/>
      </w:pPr>
      <w:r>
        <w:t>Статья 26. Постановление комиссии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Normal0"/>
        <w:ind w:firstLine="540"/>
        <w:jc w:val="both"/>
      </w:pPr>
      <w:r>
        <w:t>1. Постановление комиссии принимается:</w:t>
      </w:r>
    </w:p>
    <w:p w:rsidR="00CB2CCF" w:rsidRDefault="00E22496">
      <w:pPr>
        <w:pStyle w:val="ConsPlusNormal0"/>
        <w:spacing w:before="200"/>
        <w:ind w:firstLine="540"/>
        <w:jc w:val="both"/>
      </w:pPr>
      <w:bookmarkStart w:id="13" w:name="P560"/>
      <w:bookmarkEnd w:id="13"/>
      <w:r>
        <w:t xml:space="preserve">1) в случаях, предусмотренных </w:t>
      </w:r>
      <w:hyperlink r:id="rId87" w:tooltip="&quot;Кодекс Российской Федерации об административных правонарушениях&quot; от 30.12.2001 N 195-ФЗ (ред. от 29.12.2022) (с изм. и доп., вступ. в силу с 11.01.2023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CB2CCF" w:rsidRDefault="00E22496">
      <w:pPr>
        <w:pStyle w:val="ConsPlusNormal0"/>
        <w:spacing w:before="200"/>
        <w:ind w:firstLine="540"/>
        <w:jc w:val="both"/>
      </w:pPr>
      <w:bookmarkStart w:id="14" w:name="P561"/>
      <w:bookmarkEnd w:id="14"/>
      <w:r>
        <w:t>2) по результатам рассмотрения иных вопросов, отнесенных к компетенции комиссии.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2. Постановление комиссии должно быть изложено в письменной форме и мо</w:t>
      </w:r>
      <w:r>
        <w:t>тивировано.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 xml:space="preserve">3. Постановление, принятое комиссией в соответствии с </w:t>
      </w:r>
      <w:hyperlink w:anchor="P560" w:tooltip="1) в случаях, предусмотренных Кодексом Российской Федерации об административных правонарушениях;">
        <w:r>
          <w:rPr>
            <w:color w:val="0000FF"/>
          </w:rPr>
          <w:t>пунктом 1 части 1</w:t>
        </w:r>
      </w:hyperlink>
      <w:r>
        <w:t xml:space="preserve"> настоящей статьи, оформляется с учетом треб</w:t>
      </w:r>
      <w:r>
        <w:t xml:space="preserve">ований </w:t>
      </w:r>
      <w:hyperlink r:id="rId88" w:tooltip="&quot;Кодекс Российской Федерации об административных правонарушениях&quot; от 30.12.2001 N 195-ФЗ (ред. от 29.12.2022) (с изм. и доп., вступ. в силу с 11.01.2023) ------------ Недействующая редакция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 об административных правонарушениях.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 xml:space="preserve">4. В постановлении, принимаемом комиссией в соответствии с </w:t>
      </w:r>
      <w:hyperlink w:anchor="P561" w:tooltip="2) по результатам рассмотрения иных вопросов, отнесенных к компетенции комиссии.">
        <w:r>
          <w:rPr>
            <w:color w:val="0000FF"/>
          </w:rPr>
          <w:t>пунктом 2 части 1</w:t>
        </w:r>
      </w:hyperlink>
      <w:r>
        <w:t xml:space="preserve"> настоящей статьи, указываются: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1) наименование и состав комиссии;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2) дата заседания комиссии;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3) время и место проведения засед</w:t>
      </w:r>
      <w:r>
        <w:t>ания комиссии;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4) сведения о присутствующих и об отсутствующих членах комиссии;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5) сведения об иных лицах, присутствующих на заседании комиссии;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6) вопрос повестки дня, по которому вынесено постановление комиссии;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7) содержание рассматриваемого вопроса;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8)</w:t>
      </w:r>
      <w:r>
        <w:t xml:space="preserve"> выявленные по рассматриваемому вопросу нарушения прав и законных интересов несовершеннолетних (при их наличии);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9) сведения о выявленных причинах и условиях, способствующих безнадзорности, беспризорности, правонарушениям и антиобщественным действиям несов</w:t>
      </w:r>
      <w:r>
        <w:t>ершеннолетних (при их наличии);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10) решение, принятое по рассматриваемому вопросу;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11)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</w:t>
      </w:r>
      <w:r>
        <w:t>е должны предпринять соответствующие органы или учреждения системы профилактики;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12)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</w:t>
      </w:r>
      <w:r>
        <w:t>венным действиям несовершеннолетних.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 xml:space="preserve">5. Постановление комиссии, принятое в соответствии с </w:t>
      </w:r>
      <w:hyperlink w:anchor="P561" w:tooltip="2) по результатам рассмотрения иных вопросов, отнесенных к компетенции комиссии.">
        <w:r>
          <w:rPr>
            <w:color w:val="0000FF"/>
          </w:rPr>
          <w:t>пунктом 2 части 1</w:t>
        </w:r>
      </w:hyperlink>
      <w:r>
        <w:t xml:space="preserve"> настоящей статьи, подписывается пре</w:t>
      </w:r>
      <w:r>
        <w:t>дседательствующим на заседании.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 xml:space="preserve">6. Копия постановления комиссии или выписка из него направляется в органы и учреждения системы профилактики и иным заинтересованным должностным лицам и организациям любыми не запрещенными </w:t>
      </w:r>
      <w:r>
        <w:lastRenderedPageBreak/>
        <w:t>законом способами не позднее пяти ра</w:t>
      </w:r>
      <w:r>
        <w:t>бочих дней со дня принятия постановления, если иные сроки направления копий постановлений комиссии не предусмотрены федеральным законодательством.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7. Копия постановления комиссии, затрагивающего права и законные интересы граждан, вручается им под роспись и</w:t>
      </w:r>
      <w:r>
        <w:t>ли высылается по месту жительства не позднее пяти рабочих дней со дня принятия постановления, если иные сроки направления копий постановлений комиссии не предусмотрены федеральным законодательством.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8. Постановления, принятые комиссией, обязательны для исп</w:t>
      </w:r>
      <w:r>
        <w:t>олнения органами и учреждениями системы профилактики.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 xml:space="preserve">9. Органы и учреждения системы профилактики обязаны представить в комиссию подробную информацию о мерах, принятых по исполнению постановления, либо о причинах невозможности его исполнения в указанный в </w:t>
      </w:r>
      <w:r>
        <w:t>нем срок.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 xml:space="preserve">10. Неисполнение постановлений комиссии, принятых в соответствии с </w:t>
      </w:r>
      <w:hyperlink w:anchor="P561" w:tooltip="2) по результатам рассмотрения иных вопросов, отнесенных к компетенции комиссии.">
        <w:r>
          <w:rPr>
            <w:color w:val="0000FF"/>
          </w:rPr>
          <w:t>пунктом 2 части 1</w:t>
        </w:r>
      </w:hyperlink>
      <w:r>
        <w:t xml:space="preserve"> настоящей статьи, влечет ответственность, устано</w:t>
      </w:r>
      <w:r>
        <w:t xml:space="preserve">вленную </w:t>
      </w:r>
      <w:hyperlink r:id="rId89" w:tooltip="Закон Саратовской области от 29.07.2009 N 104-ЗСО (ред. от 01.11.2022) &quot;Об административных правонарушениях на территории Саратовской области&quot; (принят Саратовской областной Думой 22.07.2009) (с изм. и доп., вступающими в силу с 01.12.2022) ------------ Недейст">
        <w:r>
          <w:rPr>
            <w:color w:val="0000FF"/>
          </w:rPr>
          <w:t>Законом</w:t>
        </w:r>
      </w:hyperlink>
      <w:r>
        <w:t xml:space="preserve"> Саратовской области от 29 июля 2009 года N 104-ЗСО "Об административных прав</w:t>
      </w:r>
      <w:r>
        <w:t>онарушениях на территории Саратовской области".</w:t>
      </w:r>
    </w:p>
    <w:p w:rsidR="00CB2CCF" w:rsidRDefault="00E22496">
      <w:pPr>
        <w:pStyle w:val="ConsPlusNormal0"/>
        <w:jc w:val="both"/>
      </w:pPr>
      <w:r>
        <w:t xml:space="preserve">(часть 10 в ред. </w:t>
      </w:r>
      <w:hyperlink r:id="rId90" w:tooltip="Закон Саратовской области от 07.10.2019 N 91-ЗСО &quot;О внесении изменений в статью 26 Закона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">
        <w:r>
          <w:rPr>
            <w:color w:val="0000FF"/>
          </w:rPr>
          <w:t>Закона</w:t>
        </w:r>
      </w:hyperlink>
      <w:r>
        <w:t xml:space="preserve"> Саратовской области от 07.10.2019 N 91-ЗСО)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11. Постановление ком</w:t>
      </w:r>
      <w:r>
        <w:t>иссии может быть обжаловано в порядке, установленном федеральным законодательством.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Title0"/>
        <w:ind w:firstLine="540"/>
        <w:jc w:val="both"/>
        <w:outlineLvl w:val="1"/>
      </w:pPr>
      <w:r>
        <w:t>Статья 27. Определение и представление комиссии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Normal0"/>
        <w:ind w:firstLine="540"/>
        <w:jc w:val="both"/>
      </w:pPr>
      <w:r>
        <w:t xml:space="preserve">Определение и представление комиссии выносятся в случаях и в порядке, предусмотренных </w:t>
      </w:r>
      <w:hyperlink r:id="rId91" w:tooltip="&quot;Кодекс Российской Федерации об административных правонарушениях&quot; от 30.12.2001 N 195-ФЗ (ред. от 29.12.2022) (с изм. и доп., вступ. в силу с 11.01.2023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и иными нормативными правовыми актами Российской Федерации.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Title0"/>
        <w:jc w:val="center"/>
        <w:outlineLvl w:val="0"/>
      </w:pPr>
      <w:r>
        <w:t>Глава 6. ПОРЯДОК РАССМОТРЕНИЯ КОМИССИЯМИ</w:t>
      </w:r>
    </w:p>
    <w:p w:rsidR="00CB2CCF" w:rsidRDefault="00E22496">
      <w:pPr>
        <w:pStyle w:val="ConsPlusTitle0"/>
        <w:jc w:val="center"/>
      </w:pPr>
      <w:r>
        <w:t>В МУНИЦИПАЛЬНЫХ ОБРАЗОВАНИЯХ ОБЛАСТИ МАТЕРИАЛОВ (ДЕЛ),</w:t>
      </w:r>
    </w:p>
    <w:p w:rsidR="00CB2CCF" w:rsidRDefault="00E22496">
      <w:pPr>
        <w:pStyle w:val="ConsPlusTitle0"/>
        <w:jc w:val="center"/>
      </w:pPr>
      <w:r>
        <w:t>НЕ СВЯЗАННЫХ С ДЕЛАМИ ОБ АДМИНИСТРАТИВНЫХ ПРАВОНАРУШЕНИЯХ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Title0"/>
        <w:ind w:firstLine="540"/>
        <w:jc w:val="both"/>
        <w:outlineLvl w:val="1"/>
      </w:pPr>
      <w:r>
        <w:t>Статья 28. Основания рассмотрения материалов (дела)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Normal0"/>
        <w:ind w:firstLine="540"/>
        <w:jc w:val="both"/>
      </w:pPr>
      <w:r>
        <w:t>Основаниями для рассмотрения комиссией в муниципальном образовании области материалов (де</w:t>
      </w:r>
      <w:r>
        <w:t>ла), не связанных (не связанного) с делами об административных правонарушениях (далее - материалы (дело), являются: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1) обращение несовершеннолетнего, его родителей или иных законных представителей, органов либо должностных лиц;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2) решение комиссии в муници</w:t>
      </w:r>
      <w:r>
        <w:t>пальном образовании области;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3) представление или иные документы органов и учреждений системы профилактики;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4) ходатайство работодателя;</w:t>
      </w:r>
    </w:p>
    <w:p w:rsidR="00CB2CCF" w:rsidRDefault="00E22496">
      <w:pPr>
        <w:pStyle w:val="ConsPlusNormal0"/>
        <w:spacing w:before="200"/>
        <w:ind w:firstLine="540"/>
        <w:jc w:val="both"/>
      </w:pPr>
      <w:bookmarkStart w:id="15" w:name="P601"/>
      <w:bookmarkEnd w:id="15"/>
      <w:r>
        <w:t>5) материалы прекращенного уголовного дела или материалы об отказе в возбуждении уголовного дела в отношении несовершен</w:t>
      </w:r>
      <w:r>
        <w:t>нолетних, не подлежащих уголовной ответственности, либо заверенные в установленном порядке копии таких материалов, переданные органом, принявшим соответствующее процессуальное решение, или прокурором в комиссию;</w:t>
      </w:r>
    </w:p>
    <w:p w:rsidR="00CB2CCF" w:rsidRDefault="00E22496">
      <w:pPr>
        <w:pStyle w:val="ConsPlusNormal0"/>
        <w:jc w:val="both"/>
      </w:pPr>
      <w:r>
        <w:t xml:space="preserve">(п. 5 в ред. </w:t>
      </w:r>
      <w:hyperlink r:id="rId92" w:tooltip="Закон Саратовской области от 27.04.2016 N 51-ЗСО &quot;О внесении изменений в Закон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">
        <w:r>
          <w:rPr>
            <w:color w:val="0000FF"/>
          </w:rPr>
          <w:t>Закона</w:t>
        </w:r>
      </w:hyperlink>
      <w:r>
        <w:t xml:space="preserve"> Саратовской области от 27.04.2016 N 51-ЗСО)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6) иные основания, предусмотренные федеральным закон</w:t>
      </w:r>
      <w:r>
        <w:t>одательством и законодательством области.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Title0"/>
        <w:ind w:firstLine="540"/>
        <w:jc w:val="both"/>
        <w:outlineLvl w:val="1"/>
      </w:pPr>
      <w:r>
        <w:t>Статья 29. Сроки и место рассмотрения материалов (дела)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Normal0"/>
        <w:ind w:firstLine="540"/>
        <w:jc w:val="both"/>
      </w:pPr>
      <w:r>
        <w:t>1. Материалы (дело) рассматриваются (рассматривается) в течение 30 календарных дней со дня их (его) получения комиссией, если иное не предусмотрено федераль</w:t>
      </w:r>
      <w:r>
        <w:t>ным законодательством и законодательством области.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 xml:space="preserve">Материалы, указанные в </w:t>
      </w:r>
      <w:hyperlink w:anchor="P601" w:tooltip="5) материалы прекращенного уголовного дела или материалы об отказе в возбуждении уголовного дела в отношении несовершеннолетних, не подлежащих уголовной ответственности, либо заверенные в установленном порядке копии таких материалов, переданные органом, приняв">
        <w:r>
          <w:rPr>
            <w:color w:val="0000FF"/>
          </w:rPr>
          <w:t>пункте 5 статьи 28</w:t>
        </w:r>
      </w:hyperlink>
      <w:r>
        <w:t xml:space="preserve"> настоящего Закона, рассматриваются в течение десяти суток со дня их получения комиссией.</w:t>
      </w:r>
    </w:p>
    <w:p w:rsidR="00CB2CCF" w:rsidRDefault="00E22496">
      <w:pPr>
        <w:pStyle w:val="ConsPlusNormal0"/>
        <w:jc w:val="both"/>
      </w:pPr>
      <w:r>
        <w:t xml:space="preserve">(абзац введен </w:t>
      </w:r>
      <w:hyperlink r:id="rId93" w:tooltip="Закон Саратовской области от 27.04.2016 N 51-ЗСО &quot;О внесении изменений в Закон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">
        <w:r>
          <w:rPr>
            <w:color w:val="0000FF"/>
          </w:rPr>
          <w:t>Законом</w:t>
        </w:r>
      </w:hyperlink>
      <w:r>
        <w:t xml:space="preserve"> Саратовской области от 27.04.2016 N 51-ЗСО)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2. Рассмотрение материалов (дела) может быт</w:t>
      </w:r>
      <w:r>
        <w:t>ь отложено комиссией в случае поступления ходатайства от участников рассмотрения материалов (дела), уклонения несовершеннолетнего и (или) его родителей или иных законных представителей от явки на заседание комиссии, если материалы (дело) не могут быть расс</w:t>
      </w:r>
      <w:r>
        <w:t>мотрены (не может быть рассмотрено) в отсутствие указанных лиц, а также в случае поступления предложения об отложении рассмотрения вопроса и о запросе дополнительных материалов по нему.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3. Рассмотрение материалов (дела) может быть отложено до следующего за</w:t>
      </w:r>
      <w:r>
        <w:t>седания комиссии либо на срок, необходимый для устранения причин, препятствующих рассмотрению материалов (дела) по существу.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 xml:space="preserve">4. По истечении шести месяцев со дня получения комиссией материалов (дела) при наличии условий невозможности их (его) рассмотрения </w:t>
      </w:r>
      <w:r>
        <w:t>(неявка лиц на заседание комиссии, достижение совершеннолетия, смерть лица, отбывание наказания в виде лишения свободы и иные условия, влекущие невозможность рассмотрения материалов (дела)) комиссия на своем заседании принимает мотивированное решение о нев</w:t>
      </w:r>
      <w:r>
        <w:t>озможности рассмотрения комиссией материалов (дела).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5. Решение о невозможности рассмотрения комиссией материалов (дела) принимается в форме постановления, копия которого направляется в орган, должностному лицу, внесшему материалы (дело), в течение пяти рабочих дней со дня его вынесения.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 xml:space="preserve">6. Материалы (дело) </w:t>
      </w:r>
      <w:r>
        <w:t>рассматриваются (рассматривается) комиссией в муниципальном образовании области по месту жительства лица, в отношении которого поступили (поступило) материалы (дело), если иное не установлено федеральным законодательством. При отсутствии у лица места жител</w:t>
      </w:r>
      <w:r>
        <w:t>ьства материалы (дело) рассматриваются (рассматривается) по месту фактического пребывания лица, если иное не установлено федеральным законодательством.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Title0"/>
        <w:ind w:firstLine="540"/>
        <w:jc w:val="both"/>
        <w:outlineLvl w:val="1"/>
      </w:pPr>
      <w:r>
        <w:t>Статья 30. Порядок рассмотрения и принятия решений на заседании комиссии в муниципальном образовании об</w:t>
      </w:r>
      <w:r>
        <w:t>ласти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Normal0"/>
        <w:ind w:firstLine="540"/>
        <w:jc w:val="both"/>
      </w:pPr>
      <w:r>
        <w:t>1. Материалы (дело), поступившие (поступившее) на рассмотрение в комиссию в муниципальном образовании области, в целях обеспечения всестороннего, своевременного и правильного их (его) разрешения предварительно изучаются (изучается) председателем ком</w:t>
      </w:r>
      <w:r>
        <w:t>иссии или по его поручению заместителем председателя комиссии, ответственным секретарем комиссии, любым из членов комиссии.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2. При подготовке материалов (дела) к рассмотрению на заседании комиссии в муниципальном образовании области на заседании комиссии в</w:t>
      </w:r>
      <w:r>
        <w:t>ыясняются следующие вопросы: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1) входит ли рассмотрение данных (данного) материалов (дела) в компетенцию комиссии;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2) имеются ли основания для проведения дополнительной проверки (доработки) поступивших (поступившего) материалов (дела);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3) круг лиц, подлежащ</w:t>
      </w:r>
      <w:r>
        <w:t>их приглашению на заседание комиссии;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4) достаточно ли имеющихся материалов для их рассмотрения по существу.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3. При подготовке материалов (дела) к рассмотрению на заседании комиссии в муниципальном образовании области могут быть приняты следующие решения: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lastRenderedPageBreak/>
        <w:t>1) о приглашении на заседание комиссии лиц для участия в рассмотрении материалов (дела), затрагивающих (затрагивающего) их права и законные интересы, а также иных заинтересованных лиц;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2) о поручении органам и учреждениям системы профилактики совершить дей</w:t>
      </w:r>
      <w:r>
        <w:t>ствия, принять решения и (или) предоставить в комиссию дополнительную информацию, имеющую значение для всестороннего и своевременного рассмотрения материалов (дела);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3) о возвращении материалов (дела) органам или учреждениям, внесшим указанные материалы (дело) в комиссию, если они не подведомственны комиссии или требуют проведения дополнительной проверки (доработки);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4) об отложении рассмотрения материалов (дела);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5) о</w:t>
      </w:r>
      <w:r>
        <w:t xml:space="preserve"> передаче материалов (дела) по подведомственности в иной орган, должностному лицу;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6) о рассмотрении материалов (дела) по существу.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4. Материалы (дело) о совершении несовершеннолетним общественно опасного деяния либо административного правонарушения до дос</w:t>
      </w:r>
      <w:r>
        <w:t xml:space="preserve">тижения возраста, с которого наступает уголовная либо административная ответственность, рассматриваются (рассматривается) с участием несовершеннолетнего, его родителей (одного из родителей) или иного законного представителя, а при необходимости - педагога </w:t>
      </w:r>
      <w:r>
        <w:t>и (или) иных лиц.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5. При рассмотрении иных материалов (дел) комиссия вправе признать обязательным присутствие несовершеннолетнего, его законного представителя.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6. Лицо, в отношении которого комиссией рассматриваются (рассматривается) материалы (дело), имее</w:t>
      </w:r>
      <w:r>
        <w:t xml:space="preserve">т право знакомиться со всеми материалами дела, делать замечания по его содержанию, давать объяснения, пользоваться услугами переводчика, представлять доказательства, пользоваться юридической помощью защитника, участвовать в рассмотрении материалов (дела), </w:t>
      </w:r>
      <w:r>
        <w:t>пользоваться иными правами, предусмотренными федеральным законодательством и законодательством области.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7. Заседания комиссии в муниципальном образовании области являются открытыми. В целях обеспечения конфиденциальности информации о несовершеннолетнем, ро</w:t>
      </w:r>
      <w:r>
        <w:t>дителях или иных законных представителях комиссия с учетом характера рассматриваемых (рассматриваемого) материалов (дела) может принять мотивированное решение о закрытом рассмотрении материалов (дела).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8. При рассмотрении материалов (дела) комиссия обязана</w:t>
      </w:r>
      <w:r>
        <w:t xml:space="preserve"> всесторонне, полно и объективно исследовать материалы дела, уточнить возраст несовершеннолетнего, условия жизни и воспитания, мотивы, причины и условия, послужившие поводом для рассмотрения данных (данного) материалов (дела), иные обстоятельства, имеющие </w:t>
      </w:r>
      <w:r>
        <w:t>существенное значение для решения вопроса.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 xml:space="preserve">9. Несовершеннолетний, в отношении которого рассматриваются (рассматривается) материалы (дело), может быть удален с заседания комиссии на время рассмотрения обстоятельств, обсуждение которых может оказать на него </w:t>
      </w:r>
      <w:r>
        <w:t>отрицательное влияние, о чем делается отметка в протоколе заседания комиссии.</w:t>
      </w:r>
    </w:p>
    <w:p w:rsidR="00CB2CCF" w:rsidRDefault="00E22496">
      <w:pPr>
        <w:pStyle w:val="ConsPlusNormal0"/>
        <w:spacing w:before="200"/>
        <w:ind w:firstLine="540"/>
        <w:jc w:val="both"/>
      </w:pPr>
      <w:bookmarkStart w:id="16" w:name="P637"/>
      <w:bookmarkEnd w:id="16"/>
      <w:r>
        <w:t>10. По результатам рассмотрения материалов (дела) комиссия может принять следующие решения: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1) о применении к несовершеннолетним, родителям или иным законным представителям несовершеннолетних мер воздействия, предусмотренных федеральным законодательством, и (или) о проведении индивидуальной профилактической и (или) реабилитационной работы с несов</w:t>
      </w:r>
      <w:r>
        <w:t xml:space="preserve">ершеннолетним и его семьей, а также о проведении с несовершеннолетними, указанными в </w:t>
      </w:r>
      <w:hyperlink r:id="rId94" w:tooltip="Федеральный закон от 24.06.1999 N 120-ФЗ (ред. от 21.11.2022) &quot;Об основах системы профилактики безнадзорности и правонарушений несовершеннолетних&quot; {КонсультантПлюс}">
        <w:r>
          <w:rPr>
            <w:color w:val="0000FF"/>
          </w:rPr>
          <w:t>подпунктах 2</w:t>
        </w:r>
      </w:hyperlink>
      <w:r>
        <w:t xml:space="preserve">, </w:t>
      </w:r>
      <w:hyperlink r:id="rId95" w:tooltip="Федеральный закон от 24.06.1999 N 120-ФЗ (ред. от 21.11.2022) &quot;Об основах системы профилактики безнадзорности и правонарушений несовершеннолетних&quot; {КонсультантПлюс}">
        <w:r>
          <w:rPr>
            <w:color w:val="0000FF"/>
          </w:rPr>
          <w:t>4</w:t>
        </w:r>
      </w:hyperlink>
      <w:r>
        <w:t xml:space="preserve">, </w:t>
      </w:r>
      <w:hyperlink r:id="rId96" w:tooltip="Федеральный закон от 24.06.1999 N 120-ФЗ (ред. от 21.11.2022) &quot;Об основах системы профилактики безнадзорности и правонарушений несовершеннолетних&quot; {КонсультантПлюс}">
        <w:r>
          <w:rPr>
            <w:color w:val="0000FF"/>
          </w:rPr>
          <w:t>6</w:t>
        </w:r>
      </w:hyperlink>
      <w:r>
        <w:t xml:space="preserve">, </w:t>
      </w:r>
      <w:hyperlink r:id="rId97" w:tooltip="Федеральный закон от 24.06.1999 N 120-ФЗ (ред. от 21.11.2022) &quot;Об основах системы профилактики безнадзорности и правонарушений несовершеннолетних&quot; {КонсультантПлюс}">
        <w:r>
          <w:rPr>
            <w:color w:val="0000FF"/>
          </w:rPr>
          <w:t>8 пункта 1 статьи 5</w:t>
        </w:r>
      </w:hyperlink>
      <w:r>
        <w:t xml:space="preserve"> Федерального закона от 24 июня 1999 года N 120-ФЗ "Об основах сис</w:t>
      </w:r>
      <w:r>
        <w:t>темы профилактики безнадзорности и правонарушений несовершеннолетних", родителями или иными законными представителями несовершеннолетних в случаях совершения ими в присутствии несовершеннолетнего противоправных и (или) антиобщественных действий, оказывающи</w:t>
      </w:r>
      <w:r>
        <w:t xml:space="preserve">х отрицательное влияние на поведение несовершеннолетнего, разъяснительной работы по вопросу о недопустимости совершения действий, </w:t>
      </w:r>
      <w:r>
        <w:lastRenderedPageBreak/>
        <w:t>ставших основанием для применения меры воздействия, и правовых последствиях их совершения;</w:t>
      </w:r>
    </w:p>
    <w:p w:rsidR="00CB2CCF" w:rsidRDefault="00E22496">
      <w:pPr>
        <w:pStyle w:val="ConsPlusNormal0"/>
        <w:jc w:val="both"/>
      </w:pPr>
      <w:r>
        <w:t xml:space="preserve">(п. 1 в ред. </w:t>
      </w:r>
      <w:hyperlink r:id="rId98" w:tooltip="Закон Саратовской области от 03.10.2018 N 98-ЗСО &quot;О внесении изменений в Закон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">
        <w:r>
          <w:rPr>
            <w:color w:val="0000FF"/>
          </w:rPr>
          <w:t>Закона</w:t>
        </w:r>
      </w:hyperlink>
      <w:r>
        <w:t xml:space="preserve"> Саратовской области от 03.10.2018 N 98-ЗСО)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2) о ходатайствовании перед судом о помещ</w:t>
      </w:r>
      <w:r>
        <w:t>ении несовершеннолетнего, не подлежащего уголовной ответственности, в специальное учебно-воспитательное учреждение закрытого типа в порядке и сроки, предусмотренные федеральным законодательством;</w:t>
      </w:r>
    </w:p>
    <w:p w:rsidR="00CB2CCF" w:rsidRDefault="00E22496">
      <w:pPr>
        <w:pStyle w:val="ConsPlusNormal0"/>
        <w:jc w:val="both"/>
      </w:pPr>
      <w:r>
        <w:t xml:space="preserve">(п. 2 в ред. </w:t>
      </w:r>
      <w:hyperlink r:id="rId99" w:tooltip="Закон Саратовской области от 27.04.2016 N 51-ЗСО &quot;О внесении изменений в Закон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">
        <w:r>
          <w:rPr>
            <w:color w:val="0000FF"/>
          </w:rPr>
          <w:t>Закона</w:t>
        </w:r>
      </w:hyperlink>
      <w:r>
        <w:t xml:space="preserve"> Саратовской области от 27.04.2016 N 51-ЗСО)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3) о направлении несовершеннолетнего в специальное учебно-воспитател</w:t>
      </w:r>
      <w:r>
        <w:t>ьное учреждение открытого типа;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4) о признании несовершеннолетних и их семей находящимися в социально опасном положении либо о признании несовершеннолетних и их семей вышедшими из социально опасного положения;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5) об утверждении межведомственных индивидуаль</w:t>
      </w:r>
      <w:r>
        <w:t>ных программ социальной реабилитации несовершеннолетних и их семей, признанных находящимися в социально опасном положении, о внесении изменений в утвержденные программы, о досрочном прекращении реализации программ;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6) об удовлетворении либо об отказе в удо</w:t>
      </w:r>
      <w:r>
        <w:t xml:space="preserve">влетворении представлений органов и учреждений системы профилактики, в том числе органов, осуществляющих управление в сфере образования, по вопросам обучения несовершеннолетних в случаях, предусмотренных Федеральным </w:t>
      </w:r>
      <w:hyperlink r:id="rId100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7) о принятии мер по продолжению освоения несовершеннолетним, оставившим по согласию комиссии по делам несовершеннолетних и защите их прав общеобразовательну</w:t>
      </w:r>
      <w:r>
        <w:t>ю организацию, образовательной программы основного общего образования и (или) по его трудоустройству;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8) о даче согласия либо об отказе в даче согласия на расторжение трудового договора с несовершеннолетним в случаях, предусмотренных федеральным законодате</w:t>
      </w:r>
      <w:r>
        <w:t>льством;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9) о принятии мер по обеспечению оказания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</w:t>
      </w:r>
      <w:r>
        <w:t>оловно-исполнительных инспекциях, оказания помощи по трудоустройству несовершеннолетних (с их согласия);</w:t>
      </w:r>
    </w:p>
    <w:p w:rsidR="00CB2CCF" w:rsidRDefault="00E22496">
      <w:pPr>
        <w:pStyle w:val="ConsPlusNormal0"/>
        <w:jc w:val="both"/>
      </w:pPr>
      <w:r>
        <w:t xml:space="preserve">(в ред. </w:t>
      </w:r>
      <w:hyperlink r:id="rId101" w:tooltip="Закон Саратовской области от 03.10.2018 N 98-ЗСО &quot;О внесении изменений в Закон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">
        <w:r>
          <w:rPr>
            <w:color w:val="0000FF"/>
          </w:rPr>
          <w:t>Закона</w:t>
        </w:r>
      </w:hyperlink>
      <w:r>
        <w:t xml:space="preserve"> Саратовской области от 03.10.2018 N 98-ЗСО)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10) об обращении в суд либо о внесении в суд представлений по вопросам, отнесенным к компетенции комиссии;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11) о внесении в орган опеки и попечительства ходатайст</w:t>
      </w:r>
      <w:r>
        <w:t xml:space="preserve">ва о немедленном отобрании несовершеннолетнего у родителей или иных законных представителей, либо об отстранении опекуна или попечителя от исполнения ими своих обязанностей, либо о досрочном расторжении договора с приемными родителями при непосредственной </w:t>
      </w:r>
      <w:r>
        <w:t>угрозе жизни ребенка или его здоровью;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12) о принятии мер, направленных на устранение нарушений прав и свобод несовершеннолетних, причин и условий, способствующих их безнадзорности, совершению ими правонарушений или антиобщественных действий, органом (долж</w:t>
      </w:r>
      <w:r>
        <w:t>ностным лицом), уполномоченным устранить нарушения;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13) о внесении в уполномоченные органы ходатайства о привлечении к дисциплинарной или иной ответственности лиц, решения или действия (бездействие) которых повлекли нарушение прав, свобод и законных интере</w:t>
      </w:r>
      <w:r>
        <w:t>сов несовершеннолетних;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14) о даче поручений органам и учреждениям системы профилактики;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15) о запросе необходимых дополнительных материалов;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16) о передаче материалов (дела) в органы прокуратуры, суд, другие органы по подведомственности;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17) об отложении рассмотрения материалов (дела).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lastRenderedPageBreak/>
        <w:t>11. При рассмотрении комиссией обращений несовершеннолетних, их родителей или иных законных представителей и иных лиц, касающихся нарушений или ограничений прав и законных интересов несовершеннолетних, комис</w:t>
      </w:r>
      <w:r>
        <w:t>сией принимается решение с учетом требований законодательства, предусматривающего порядок рассмотрения обращений граждан.</w:t>
      </w:r>
    </w:p>
    <w:p w:rsidR="00CB2CCF" w:rsidRDefault="00E22496">
      <w:pPr>
        <w:pStyle w:val="ConsPlusNormal0"/>
        <w:spacing w:before="200"/>
        <w:ind w:firstLine="540"/>
        <w:jc w:val="both"/>
      </w:pPr>
      <w:bookmarkStart w:id="17" w:name="P659"/>
      <w:bookmarkEnd w:id="17"/>
      <w:r>
        <w:t>12. В результате рассмотрения материалов (дела) комиссия вправе принять решение об оказании содействия в определении форм устройства н</w:t>
      </w:r>
      <w:r>
        <w:t>есовершеннолетних, которое направляется в следующие органы и учреждения системы профилактики: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1) органы социальной защиты населения и учреждения социального обслуживания - для рассмотрения вопроса об устройстве несовершеннолетних в специализированные учреж</w:t>
      </w:r>
      <w:r>
        <w:t>дения для несовершеннолетних, нуждающихся в социальной реабилитации;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2) органы, осуществляющие управление в сфере образования, и организации, осуществляющие образовательную деятельность, - для рассмотрения вопроса об устройстве несовершеннолетних в образов</w:t>
      </w:r>
      <w:r>
        <w:t>ательные организации;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3) органы опеки и попечительства - для рассмотрения вопроса об устройстве несовершеннолетних, оставшихся без попечения родителей;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4) органы по делам молодежи и учреждения органов по делам молодежи - для рассмотрения вопроса об участии</w:t>
      </w:r>
      <w:r>
        <w:t xml:space="preserve"> данных органов в организации отдыха, досуга и занятости несовершеннолетних, о вовлечении их в организованные формы досуга;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5) органы управления здравоохранением и медицинские организации - для рассмотрения вопроса о проведении с несовершеннолетними в рамк</w:t>
      </w:r>
      <w:r>
        <w:t>ах предоставленных полномочий мероприятий по обследованию, наблюдению или лечению в связи с употреблением наркотических средств или психотропных веществ без назначения врача, употреблением одурманивающих веществ, алкогольной и спиртосодержащей продукции, а</w:t>
      </w:r>
      <w:r>
        <w:t xml:space="preserve"> также по обследованию, наблюдению или лечению выявленных заблудившихся, подкинутых детей в возрасте до четырех лет, оставшихся без попечения родителей или иных законных представителей либо оказавшихся в трудной жизненной ситуации;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6) органы службы занятости - для рассмотрения вопроса об оказании помощи в профессиональной ориентации несовершеннолетних, а также о содействии трудовому устройству несовершеннолетних;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 xml:space="preserve">7) органы внутренних дел, органы по контролю за оборотом наркотических </w:t>
      </w:r>
      <w:r>
        <w:t>средств и психотропных веществ, учреждения уголовно-исполнительной инспекции - для рассмотрения вопроса об оказании помощи несовершеннолетнему в пределах своей компетенции;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8) органы и учреждения культуры, досуга, спорта и туризма - для рассмотрения вопрос</w:t>
      </w:r>
      <w:r>
        <w:t>ов о привлечении несовершеннолетних, находящихся в социально опасном положении, к занятиям в художественных, технических, спортивных и других клубах, кружках, секциях, о содействии их приобщения к ценностям отечественной и мировой культуры, а также об оказ</w:t>
      </w:r>
      <w:r>
        <w:t>ании иных видов помощи в пределах своей компетенции.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 xml:space="preserve">13. По результатам рассмотрения одного материала (дела) может быть принято одновременно несколько решений, предусмотренных </w:t>
      </w:r>
      <w:hyperlink w:anchor="P637" w:tooltip="10. По результатам рассмотрения материалов (дела) комиссия может принять следующие решения:">
        <w:r>
          <w:rPr>
            <w:color w:val="0000FF"/>
          </w:rPr>
          <w:t>частями 10</w:t>
        </w:r>
      </w:hyperlink>
      <w:r>
        <w:t xml:space="preserve"> и </w:t>
      </w:r>
      <w:hyperlink w:anchor="P659" w:tooltip="12. В результате рассмотрения материалов (дела) комиссия вправе принять решение об оказании содействия в определении форм устройства несовершеннолетних, которое направляется в следующие органы и учреждения системы профилактики:">
        <w:r>
          <w:rPr>
            <w:color w:val="0000FF"/>
          </w:rPr>
          <w:t>12</w:t>
        </w:r>
      </w:hyperlink>
      <w:r>
        <w:t xml:space="preserve"> настоящей статьи.</w:t>
      </w:r>
    </w:p>
    <w:p w:rsidR="00CB2CCF" w:rsidRDefault="00E22496">
      <w:pPr>
        <w:pStyle w:val="ConsPlusNormal0"/>
        <w:spacing w:before="200"/>
        <w:ind w:firstLine="540"/>
        <w:jc w:val="both"/>
      </w:pPr>
      <w:r>
        <w:t>14. В случае принятия комиссией решения ходатайствовать перед судом о помещении несовершеннолетних, не подлежащих уголовной ответственности, в специальные учебно-воспитательн</w:t>
      </w:r>
      <w:r>
        <w:t>ые учреждения закрытого типа соответствующее постановление комиссии и представленные материалы незамедлительно направляются в орган внутренних дел и прокурору.</w:t>
      </w:r>
    </w:p>
    <w:p w:rsidR="00CB2CCF" w:rsidRDefault="00E22496">
      <w:pPr>
        <w:pStyle w:val="ConsPlusNormal0"/>
        <w:jc w:val="both"/>
      </w:pPr>
      <w:r>
        <w:t xml:space="preserve">(часть 14 введена </w:t>
      </w:r>
      <w:hyperlink r:id="rId102" w:tooltip="Закон Саратовской области от 27.04.2016 N 51-ЗСО &quot;О внесении изменений в Закон Саратовской области &quot;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">
        <w:r>
          <w:rPr>
            <w:color w:val="0000FF"/>
          </w:rPr>
          <w:t>Законом</w:t>
        </w:r>
      </w:hyperlink>
      <w:r>
        <w:t xml:space="preserve"> Саратовской области от 27.04.2016 N 51-ЗСО)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Title0"/>
        <w:ind w:firstLine="540"/>
        <w:jc w:val="both"/>
        <w:outlineLvl w:val="1"/>
      </w:pPr>
      <w:r>
        <w:t>Статья 31. Финансовое обеспечение деятельности комиссий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Normal0"/>
        <w:ind w:firstLine="540"/>
        <w:jc w:val="both"/>
      </w:pPr>
      <w:r>
        <w:t>Финансирование расходов, связанных с исп</w:t>
      </w:r>
      <w:r>
        <w:t>олнением настоящего Закона, осуществляется за счет средств областного бюджета.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Title0"/>
        <w:jc w:val="center"/>
        <w:outlineLvl w:val="0"/>
      </w:pPr>
      <w:r>
        <w:t>Глава 7. ЗАКЛЮЧИТЕЛЬНЫЕ ПОЛОЖЕНИЯ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Title0"/>
        <w:ind w:firstLine="540"/>
        <w:jc w:val="both"/>
        <w:outlineLvl w:val="1"/>
      </w:pPr>
      <w:r>
        <w:t>Статья 32. Порядок вступления в силу настоящего Закона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Normal0"/>
        <w:ind w:firstLine="540"/>
        <w:jc w:val="both"/>
      </w:pPr>
      <w:r>
        <w:t>Настоящий Закон вступает в силу через десять дней после дня его официального опублико</w:t>
      </w:r>
      <w:r>
        <w:t>вания, но не ранее вступления в силу закона области об областном бюджете, предусматривающего выделение финансовых средств на реализацию настоящего Закона.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Title0"/>
        <w:ind w:firstLine="540"/>
        <w:jc w:val="both"/>
        <w:outlineLvl w:val="1"/>
      </w:pPr>
      <w:r>
        <w:t>Статья 33. О признании утратившими силу некоторых законодательных актов (положений законодательных а</w:t>
      </w:r>
      <w:r>
        <w:t>ктов) области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Normal0"/>
        <w:ind w:firstLine="540"/>
        <w:jc w:val="both"/>
      </w:pPr>
      <w:r>
        <w:t>Со дня вступления в силу настоящего Закона признать утратившими силу:</w:t>
      </w:r>
    </w:p>
    <w:p w:rsidR="00CB2CCF" w:rsidRDefault="00E22496">
      <w:pPr>
        <w:pStyle w:val="ConsPlusNormal0"/>
        <w:spacing w:before="200"/>
        <w:ind w:firstLine="540"/>
        <w:jc w:val="both"/>
      </w:pPr>
      <w:hyperlink r:id="rId103" w:tooltip="Закон Саратовской области от 29.12.2004 N 120-ЗСО (ред. от 29.10.2013) &quot;О комиссиях по делам несовершеннолетних и защите их прав в Саратовской области&quot; (принят Саратовской областной Думой 29.12.2004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Саратовс</w:t>
      </w:r>
      <w:r>
        <w:t>кой области от 29 декабря 2004 г. N 120-ЗСО "О комиссиях по делам несовершеннолетних и защите их прав в Саратовской области";</w:t>
      </w:r>
    </w:p>
    <w:p w:rsidR="00CB2CCF" w:rsidRDefault="00E22496">
      <w:pPr>
        <w:pStyle w:val="ConsPlusNormal0"/>
        <w:spacing w:before="200"/>
        <w:ind w:firstLine="540"/>
        <w:jc w:val="both"/>
      </w:pPr>
      <w:hyperlink r:id="rId104" w:tooltip="Закон Саратовской области от 30.05.2005 N 42-ЗСО &quot;О внесении изменений в Закон Саратовской области &quot;О комиссиях по делам несовершеннолетних и защите их прав в Саратовской области&quot; (принят Саратовской областной Думой 24.05.2005) ------------ Утратил силу или от">
        <w:r>
          <w:rPr>
            <w:color w:val="0000FF"/>
          </w:rPr>
          <w:t>Закон</w:t>
        </w:r>
      </w:hyperlink>
      <w:r>
        <w:t xml:space="preserve"> Саратовской области от 30 мая 2005 г. N 42-ЗСО "О внесении изменений в Закон Саратовской области "О комиссиях по делам несовершеннолетних и защите их прав в Саратовской области";</w:t>
      </w:r>
    </w:p>
    <w:p w:rsidR="00CB2CCF" w:rsidRDefault="00E22496">
      <w:pPr>
        <w:pStyle w:val="ConsPlusNormal0"/>
        <w:spacing w:before="200"/>
        <w:ind w:firstLine="540"/>
        <w:jc w:val="both"/>
      </w:pPr>
      <w:hyperlink r:id="rId105" w:tooltip="Закон Саратовской области от 06.03.2007 N 12-ЗСО &quot;О внесении изменений в Закон Саратовской области &quot;О комиссиях по делам несовершеннолетних и защите их прав в Саратовской области&quot; (принят Саратовской областной Думой 21.02.2007) ------------ Утратил силу или от">
        <w:r>
          <w:rPr>
            <w:color w:val="0000FF"/>
          </w:rPr>
          <w:t>Закон</w:t>
        </w:r>
      </w:hyperlink>
      <w:r>
        <w:t xml:space="preserve"> Саратовской области от 6 марта 2007 г. N 12-ЗСО "О внесении изменений в Закон Саратовской области "О комиссиях по делам несов</w:t>
      </w:r>
      <w:r>
        <w:t>ершеннолетних и защите их прав в Саратовской области";</w:t>
      </w:r>
    </w:p>
    <w:p w:rsidR="00CB2CCF" w:rsidRDefault="00E22496">
      <w:pPr>
        <w:pStyle w:val="ConsPlusNormal0"/>
        <w:spacing w:before="200"/>
        <w:ind w:firstLine="540"/>
        <w:jc w:val="both"/>
      </w:pPr>
      <w:hyperlink r:id="rId106" w:tooltip="Закон Саратовской области от 09.11.2007 N 253-ЗСО &quot;О внесении изменений в статьи 5 и 6 Закона Саратовской области &quot;О комиссиях по делам несовершеннолетних и защите их прав в Саратовской области&quot; (принят Саратовской областной Думой 31.10.2007) ------------ Утра">
        <w:r>
          <w:rPr>
            <w:color w:val="0000FF"/>
          </w:rPr>
          <w:t>Закон</w:t>
        </w:r>
      </w:hyperlink>
      <w:r>
        <w:t xml:space="preserve"> Саратовской области от 9 ноября </w:t>
      </w:r>
      <w:r>
        <w:t>2007 г. N 253-ЗСО "О внесении изменений в статьи 5 и 6 Закона Саратовской области "О комиссиях по делам несовершеннолетних и защите их прав в Саратовской области";</w:t>
      </w:r>
    </w:p>
    <w:p w:rsidR="00CB2CCF" w:rsidRDefault="00E22496">
      <w:pPr>
        <w:pStyle w:val="ConsPlusNormal0"/>
        <w:spacing w:before="200"/>
        <w:ind w:firstLine="540"/>
        <w:jc w:val="both"/>
      </w:pPr>
      <w:hyperlink r:id="rId107" w:tooltip="Закон Саратовской области от 28.09.2010 N 159-ЗСО &quot;О внесении изменений в статью 4 Закона Саратовской области &quot;О комиссиях по делам несовершеннолетних и защите их прав в Саратовской области&quot; (принят Саратовской областной Думой 22.09.2010) ------------ Утратил ">
        <w:r>
          <w:rPr>
            <w:color w:val="0000FF"/>
          </w:rPr>
          <w:t>Закон</w:t>
        </w:r>
      </w:hyperlink>
      <w:r>
        <w:t xml:space="preserve"> Саратовской области от 28 сентября 2010 г. N 159-ЗСО "О внесении изменений в статью 4 Зак</w:t>
      </w:r>
      <w:r>
        <w:t>она Саратовской области "О комиссиях по делам несовершеннолетних и защите их прав в Саратовской области";</w:t>
      </w:r>
    </w:p>
    <w:p w:rsidR="00CB2CCF" w:rsidRDefault="00E22496">
      <w:pPr>
        <w:pStyle w:val="ConsPlusNormal0"/>
        <w:spacing w:before="200"/>
        <w:ind w:firstLine="540"/>
        <w:jc w:val="both"/>
      </w:pPr>
      <w:hyperlink r:id="rId108" w:tooltip="Закон Саратовской области от 04.07.2013 N 112-ЗСО &quot;О внесении изменений в Закон Саратовской области &quot;О комиссиях по делам несовершеннолетних и защите их прав в Саратовской области&quot; (принят Саратовской областной Думой 26.06.2013) ------------ Утратил силу или о">
        <w:r>
          <w:rPr>
            <w:color w:val="0000FF"/>
          </w:rPr>
          <w:t>Закон</w:t>
        </w:r>
      </w:hyperlink>
      <w:r>
        <w:t xml:space="preserve"> Саратовской области от 4 июля 2013 г. N 112-ЗСО "О внесении изменений в Закон Саратовской</w:t>
      </w:r>
      <w:r>
        <w:t xml:space="preserve"> области "О комиссиях по делам несовершеннолетних и защите их прав в Саратовской области";</w:t>
      </w:r>
    </w:p>
    <w:p w:rsidR="00CB2CCF" w:rsidRDefault="00E22496">
      <w:pPr>
        <w:pStyle w:val="ConsPlusNormal0"/>
        <w:spacing w:before="200"/>
        <w:ind w:firstLine="540"/>
        <w:jc w:val="both"/>
      </w:pPr>
      <w:hyperlink r:id="rId109" w:tooltip="Закон Саратовской области от 29.10.2013 N 181-ЗСО &quot;О внесении изменений в Закон Саратовской области &quot;О комиссиях по делам несовершеннолетних и защите их прав в Саратовской области&quot; (принят Саратовской областной Думой 23.10.2013) ------------ Утратил силу или о">
        <w:r>
          <w:rPr>
            <w:color w:val="0000FF"/>
          </w:rPr>
          <w:t>За</w:t>
        </w:r>
        <w:r>
          <w:rPr>
            <w:color w:val="0000FF"/>
          </w:rPr>
          <w:t>кон</w:t>
        </w:r>
      </w:hyperlink>
      <w:r>
        <w:t xml:space="preserve"> Саратовской области от 29 октября 2013 г. N 181-ЗСО "О внесении изменений в Закон Саратовской области "О комиссиях по делам несовершеннолетних и защите их прав в Саратовской области";</w:t>
      </w:r>
    </w:p>
    <w:p w:rsidR="00CB2CCF" w:rsidRDefault="00E22496">
      <w:pPr>
        <w:pStyle w:val="ConsPlusNormal0"/>
        <w:spacing w:before="200"/>
        <w:ind w:firstLine="540"/>
        <w:jc w:val="both"/>
      </w:pPr>
      <w:hyperlink r:id="rId110" w:tooltip="Закон Саратовской области от 29.06.2005 N 62-ЗСО (ред. от 30.05.2014) &quot;О наделении органов местного самоуправления государственными полномочиями по исполнению функций комиссий по делам несовершеннолетних и защите их прав&quot; (принят Саратовской областной Думой 22">
        <w:r>
          <w:rPr>
            <w:color w:val="0000FF"/>
          </w:rPr>
          <w:t>Закон</w:t>
        </w:r>
      </w:hyperlink>
      <w:r>
        <w:t xml:space="preserve"> Саратовской области от 29 июня 2005 г. N 62-ЗСО "О наделении органов местного самоуправления государственными полномочиями по исполнению функций комиссий по</w:t>
      </w:r>
      <w:r>
        <w:t xml:space="preserve"> делам несовершеннолетних и защите их прав";</w:t>
      </w:r>
    </w:p>
    <w:p w:rsidR="00CB2CCF" w:rsidRDefault="00E22496">
      <w:pPr>
        <w:pStyle w:val="ConsPlusNormal0"/>
        <w:spacing w:before="200"/>
        <w:ind w:firstLine="540"/>
        <w:jc w:val="both"/>
      </w:pPr>
      <w:hyperlink r:id="rId111" w:tooltip="Закон Саратовской области от 27.09.2005 N 96-ЗСО &quot;О внесении изменений в статью 2 Закона Саратовской области &quot;О наделении органов местного самоуправления государственными полномочиями по исполнению функций комиссий по делам несовершеннолетних и защите их прав&quot;">
        <w:r>
          <w:rPr>
            <w:color w:val="0000FF"/>
          </w:rPr>
          <w:t>Закон</w:t>
        </w:r>
      </w:hyperlink>
      <w:r>
        <w:t xml:space="preserve"> Саратовской области от 27 сентября 2005 г.</w:t>
      </w:r>
      <w:r>
        <w:t xml:space="preserve"> N 96-ЗСО "О внесении изменений в статью 2 Закона Саратовской области "О наделении органов местного самоуправления государственными полномочиями по исполнению функций комиссий по делам несовершеннолетних и защите их прав";</w:t>
      </w:r>
    </w:p>
    <w:p w:rsidR="00CB2CCF" w:rsidRDefault="00E22496">
      <w:pPr>
        <w:pStyle w:val="ConsPlusNormal0"/>
        <w:spacing w:before="200"/>
        <w:ind w:firstLine="540"/>
        <w:jc w:val="both"/>
      </w:pPr>
      <w:hyperlink r:id="rId112" w:tooltip="Закон Саратовской области от 28.07.2006 N 76-ЗСО &quot;О внесении изменения в статью 5 Закона Саратовской области &quot;О наделении органов местного самоуправления государственными полномочиями по исполнению функций комиссий по делам несовершеннолетних и защите их прав&quot;">
        <w:r>
          <w:rPr>
            <w:color w:val="0000FF"/>
          </w:rPr>
          <w:t>Закон</w:t>
        </w:r>
      </w:hyperlink>
      <w:r>
        <w:t xml:space="preserve"> Саратовской области от 28 июля 2006 г. N 76-ЗСО "О внесении изменения в статью 5 Закона Саратовской области "О наделении</w:t>
      </w:r>
      <w:r>
        <w:t xml:space="preserve"> органов местного самоуправления государственными полномочиями по исполнению функций комиссий по делам несовершеннолетних и защите их прав";</w:t>
      </w:r>
    </w:p>
    <w:p w:rsidR="00CB2CCF" w:rsidRDefault="00E22496">
      <w:pPr>
        <w:pStyle w:val="ConsPlusNormal0"/>
        <w:spacing w:before="200"/>
        <w:ind w:firstLine="540"/>
        <w:jc w:val="both"/>
      </w:pPr>
      <w:hyperlink r:id="rId113" w:tooltip="Закон Саратовской области от 29.12.2006 N 153-ЗСО &quot;О внесении изменения в статью 1 Закона Саратовской области &quot;О наделении органов местного самоуправления государственными полномочиями по исполнению функций комиссий по делам несовершеннолетних и защите их прав">
        <w:r>
          <w:rPr>
            <w:color w:val="0000FF"/>
          </w:rPr>
          <w:t>Закон</w:t>
        </w:r>
      </w:hyperlink>
      <w:r>
        <w:t xml:space="preserve"> Саратовской области от 29 декабря 2006 г. N 153-ЗСО "О внесении изменения в статью 1 Закона Саратовской области "О наделении органов местного самоуправления государственными полномочиями по исполнению фу</w:t>
      </w:r>
      <w:r>
        <w:t>нкций комиссий по делам несовершеннолетних и защите их прав";</w:t>
      </w:r>
    </w:p>
    <w:p w:rsidR="00CB2CCF" w:rsidRDefault="00E22496">
      <w:pPr>
        <w:pStyle w:val="ConsPlusNormal0"/>
        <w:spacing w:before="200"/>
        <w:ind w:firstLine="540"/>
        <w:jc w:val="both"/>
      </w:pPr>
      <w:hyperlink r:id="rId114" w:tooltip="Закон Саратовской области от 25.09.2008 N 236-ЗСО &quot;О внесении изменения в статью 5 Закона Саратовской области &quot;О наделении органов местного самоуправления государственными полномочиями по исполнению функций комиссий по делам несовершеннолетних и защите их прав">
        <w:r>
          <w:rPr>
            <w:color w:val="0000FF"/>
          </w:rPr>
          <w:t>Закон</w:t>
        </w:r>
      </w:hyperlink>
      <w:r>
        <w:t xml:space="preserve"> Саратовской области от 25 </w:t>
      </w:r>
      <w:r>
        <w:t>сентября 2008 г. N 236-ЗСО "О внесении изменения в статью 5 Закона Саратовской области "О наделении органов местного самоуправления государственными полномочиями по исполнению функций комиссий по делам несовершеннолетних и защите их прав";</w:t>
      </w:r>
    </w:p>
    <w:p w:rsidR="00CB2CCF" w:rsidRDefault="00E22496">
      <w:pPr>
        <w:pStyle w:val="ConsPlusNormal0"/>
        <w:spacing w:before="200"/>
        <w:ind w:firstLine="540"/>
        <w:jc w:val="both"/>
      </w:pPr>
      <w:hyperlink r:id="rId115" w:tooltip="Закон Саратовской области от 04.05.2009 N 43-ЗСО &quot;О внесении изменений в Закон Саратовской области &quot;О наделении органов местного самоуправления государственными полномочиями по исполнению функций комиссий по делам несовершеннолетних и защите их прав&quot; (принят С">
        <w:r>
          <w:rPr>
            <w:color w:val="0000FF"/>
          </w:rPr>
          <w:t>Закон</w:t>
        </w:r>
      </w:hyperlink>
      <w:r>
        <w:t xml:space="preserve"> Саратовской области от 4 мая 2009 г. N 43-ЗСО "О внесении изменений в Закон Саратовской области "О наде</w:t>
      </w:r>
      <w:r>
        <w:t>лении органов местного самоуправления государственными полномочиями по исполнению функций комиссий по делам несовершеннолетних и защите их прав";</w:t>
      </w:r>
    </w:p>
    <w:p w:rsidR="00CB2CCF" w:rsidRDefault="00E22496">
      <w:pPr>
        <w:pStyle w:val="ConsPlusNormal0"/>
        <w:spacing w:before="200"/>
        <w:ind w:firstLine="540"/>
        <w:jc w:val="both"/>
      </w:pPr>
      <w:hyperlink r:id="rId116" w:tooltip="Закон Саратовской области от 03.12.2009 N 197-ЗСО &quot;О внесении изменения в статью 9 Закона Саратовской области &quot;О наделении органов местного самоуправления государственными полномочиями по исполнению функций комиссий по делам несовершеннолетних и защите их прав">
        <w:r>
          <w:rPr>
            <w:color w:val="0000FF"/>
          </w:rPr>
          <w:t>Закон</w:t>
        </w:r>
      </w:hyperlink>
      <w:r>
        <w:t xml:space="preserve"> Саратовской области от 3 декабря 2009 г. N 197-ЗСО "О внесении изменения в статью 9 Закона Саратовской области "О наделении органов местного самоуправления государственными полномочиями по исполнени</w:t>
      </w:r>
      <w:r>
        <w:t>ю функций комиссий по делам несовершеннолетних и защите их прав";</w:t>
      </w:r>
    </w:p>
    <w:p w:rsidR="00CB2CCF" w:rsidRDefault="00E22496">
      <w:pPr>
        <w:pStyle w:val="ConsPlusNormal0"/>
        <w:spacing w:before="200"/>
        <w:ind w:firstLine="540"/>
        <w:jc w:val="both"/>
      </w:pPr>
      <w:hyperlink r:id="rId117" w:tooltip="Закон Саратовской области от 28.09.2010 N 153-ЗСО &quot;О внесении изменения в статью 5 Закона Саратовской области &quot;О наделении органов местного самоуправления государственными полномочиями по исполнению функций комиссий по делам несовершеннолетних и защите их прав">
        <w:r>
          <w:rPr>
            <w:color w:val="0000FF"/>
          </w:rPr>
          <w:t>Закон</w:t>
        </w:r>
      </w:hyperlink>
      <w:r>
        <w:t xml:space="preserve"> Саратовской области от</w:t>
      </w:r>
      <w:r>
        <w:t xml:space="preserve"> 28 сентября 2010 г. N 153-ЗСО "О внесении изменения в статью 5 Закона Саратовской области "О наделении органов местного самоуправления государственными полномочиями по исполнению функций комиссий по делам несовершеннолетних и защите их прав";</w:t>
      </w:r>
    </w:p>
    <w:p w:rsidR="00CB2CCF" w:rsidRDefault="00E22496">
      <w:pPr>
        <w:pStyle w:val="ConsPlusNormal0"/>
        <w:spacing w:before="200"/>
        <w:ind w:firstLine="540"/>
        <w:jc w:val="both"/>
      </w:pPr>
      <w:hyperlink r:id="rId118" w:tooltip="Закон Саратовской области от 25.11.2011 N 182-ЗСО &quot;О внесении изменений в статьи 2 и 5 Закона Саратовской области &quot;О наделении органов местного самоуправления государственными полномочиями по исполнению функций комиссий по делам несовершеннолетних и защите их ">
        <w:r>
          <w:rPr>
            <w:color w:val="0000FF"/>
          </w:rPr>
          <w:t>Закон</w:t>
        </w:r>
      </w:hyperlink>
      <w:r>
        <w:t xml:space="preserve"> Саратовской области от 25 ноября 2011 г. N 182-ЗСО "О внесении изменений в статьи 2 и 5 Закона Сарат</w:t>
      </w:r>
      <w:r>
        <w:t>овской области "О наделении органов местного самоуправления государственными полномочиями по исполнению функций комиссий по делам несовершеннолетних и защите их прав";</w:t>
      </w:r>
    </w:p>
    <w:p w:rsidR="00CB2CCF" w:rsidRDefault="00E22496">
      <w:pPr>
        <w:pStyle w:val="ConsPlusNormal0"/>
        <w:spacing w:before="200"/>
        <w:ind w:firstLine="540"/>
        <w:jc w:val="both"/>
      </w:pPr>
      <w:hyperlink r:id="rId119" w:tooltip="Закон Саратовской области от 25.09.2012 N 154-ЗСО &quot;О внесении изменения в статью 5 Закона Саратовской области &quot;О наделении органов местного самоуправления государственными полномочиями по исполнению функций комиссий по делам несовершеннолетних и защите их прав">
        <w:r>
          <w:rPr>
            <w:color w:val="0000FF"/>
          </w:rPr>
          <w:t>Закон</w:t>
        </w:r>
      </w:hyperlink>
      <w:r>
        <w:t xml:space="preserve"> Саратовской области от 25 сентября 2012 г. N 154-ЗСО "О внесении изменения в статью 5 Закона Саратовской области "О наделении органов местного самоуправления государственными п</w:t>
      </w:r>
      <w:r>
        <w:t>олномочиями по исполнению функций комиссий по делам несовершеннолетних и защите их прав";</w:t>
      </w:r>
    </w:p>
    <w:p w:rsidR="00CB2CCF" w:rsidRDefault="00E22496">
      <w:pPr>
        <w:pStyle w:val="ConsPlusNormal0"/>
        <w:spacing w:before="200"/>
        <w:ind w:firstLine="540"/>
        <w:jc w:val="both"/>
      </w:pPr>
      <w:hyperlink r:id="rId120" w:tooltip="Закон Саратовской области от 06.12.2012 N 176-ЗСО (ред. от 03.12.2014) &quot;О внесении изменений в некоторые законодательные акты Саратовской области&quot; (принят Саратовской областной Думой 28.11.2012) ------------ Недействующая редакция {КонсультантПлюс}">
        <w:r>
          <w:rPr>
            <w:color w:val="0000FF"/>
          </w:rPr>
          <w:t>абзац четырнадцатый статьи 1</w:t>
        </w:r>
      </w:hyperlink>
      <w:r>
        <w:t xml:space="preserve"> Закона Саратовской области от 6 декабря 2012 г. N 176-ЗСО "О внесении изменений в некоторые законодательные акты Саратовской области";</w:t>
      </w:r>
    </w:p>
    <w:p w:rsidR="00CB2CCF" w:rsidRDefault="00E22496">
      <w:pPr>
        <w:pStyle w:val="ConsPlusNormal0"/>
        <w:spacing w:before="200"/>
        <w:ind w:firstLine="540"/>
        <w:jc w:val="both"/>
      </w:pPr>
      <w:hyperlink r:id="rId121" w:tooltip="Закон Саратовской области от 30.05.2014 N 67-ЗСО &quot;О внесении изменений в отдельные законодательные акты Саратовской области&quot; (принят Саратовской областной Думой 28.05.2014) ------------ Недействующая редакция {КонсультантПлюс}">
        <w:r>
          <w:rPr>
            <w:color w:val="0000FF"/>
          </w:rPr>
          <w:t>статью 1</w:t>
        </w:r>
      </w:hyperlink>
      <w:r>
        <w:t xml:space="preserve"> Закона Саратовской области от 30 мая 2014 г. N 67-ЗСО "О внесении изменений в отдельные законодательные акты Саратовской области".</w:t>
      </w:r>
    </w:p>
    <w:p w:rsidR="00CB2CCF" w:rsidRDefault="00CB2CCF">
      <w:pPr>
        <w:pStyle w:val="ConsPlusNormal0"/>
        <w:jc w:val="both"/>
      </w:pPr>
    </w:p>
    <w:p w:rsidR="00CB2CCF" w:rsidRDefault="00E22496">
      <w:pPr>
        <w:pStyle w:val="ConsPlusNormal0"/>
        <w:jc w:val="right"/>
      </w:pPr>
      <w:r>
        <w:t>Губернатор</w:t>
      </w:r>
    </w:p>
    <w:p w:rsidR="00CB2CCF" w:rsidRDefault="00E22496">
      <w:pPr>
        <w:pStyle w:val="ConsPlusNormal0"/>
        <w:jc w:val="right"/>
      </w:pPr>
      <w:r>
        <w:t>Саратовской области</w:t>
      </w:r>
    </w:p>
    <w:p w:rsidR="00CB2CCF" w:rsidRDefault="00E22496">
      <w:pPr>
        <w:pStyle w:val="ConsPlusNormal0"/>
        <w:jc w:val="right"/>
      </w:pPr>
      <w:r>
        <w:t>В.В.РАДАЕВ</w:t>
      </w:r>
    </w:p>
    <w:p w:rsidR="00CB2CCF" w:rsidRDefault="00E22496">
      <w:pPr>
        <w:pStyle w:val="ConsPlusNormal0"/>
      </w:pPr>
      <w:r>
        <w:t>г. Сарато</w:t>
      </w:r>
      <w:r>
        <w:t>в</w:t>
      </w:r>
    </w:p>
    <w:p w:rsidR="00CB2CCF" w:rsidRDefault="00E22496">
      <w:pPr>
        <w:pStyle w:val="ConsPlusNormal0"/>
        <w:spacing w:before="200"/>
      </w:pPr>
      <w:r>
        <w:t>5 августа 2014 года</w:t>
      </w:r>
    </w:p>
    <w:p w:rsidR="00CB2CCF" w:rsidRDefault="00E22496">
      <w:pPr>
        <w:pStyle w:val="ConsPlusNormal0"/>
        <w:spacing w:before="200"/>
      </w:pPr>
      <w:r>
        <w:t>N 89-ЗСО</w:t>
      </w:r>
    </w:p>
    <w:p w:rsidR="00CB2CCF" w:rsidRDefault="00CB2CCF">
      <w:pPr>
        <w:pStyle w:val="ConsPlusNormal0"/>
        <w:jc w:val="both"/>
      </w:pPr>
    </w:p>
    <w:p w:rsidR="00CB2CCF" w:rsidRDefault="00CB2CCF">
      <w:pPr>
        <w:pStyle w:val="ConsPlusNormal0"/>
        <w:jc w:val="both"/>
      </w:pPr>
    </w:p>
    <w:p w:rsidR="00CB2CCF" w:rsidRDefault="00CB2CC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B2CCF">
      <w:headerReference w:type="default" r:id="rId122"/>
      <w:footerReference w:type="default" r:id="rId123"/>
      <w:headerReference w:type="first" r:id="rId124"/>
      <w:footerReference w:type="first" r:id="rId12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496" w:rsidRDefault="00E22496">
      <w:r>
        <w:separator/>
      </w:r>
    </w:p>
  </w:endnote>
  <w:endnote w:type="continuationSeparator" w:id="0">
    <w:p w:rsidR="00E22496" w:rsidRDefault="00E2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CCF" w:rsidRDefault="00CB2CC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B2CC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B2CCF" w:rsidRDefault="00E2249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B2CCF" w:rsidRDefault="00E2249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B2CCF" w:rsidRDefault="00E2249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77111">
            <w:rPr>
              <w:rFonts w:ascii="Tahoma" w:hAnsi="Tahoma" w:cs="Tahoma"/>
              <w:noProof/>
            </w:rPr>
            <w:t>36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77111">
            <w:rPr>
              <w:rFonts w:ascii="Tahoma" w:hAnsi="Tahoma" w:cs="Tahoma"/>
              <w:noProof/>
            </w:rPr>
            <w:t>36</w:t>
          </w:r>
          <w:r>
            <w:fldChar w:fldCharType="end"/>
          </w:r>
        </w:p>
      </w:tc>
    </w:tr>
  </w:tbl>
  <w:p w:rsidR="00CB2CCF" w:rsidRDefault="00E2249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CCF" w:rsidRDefault="00CB2CC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B2CC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B2CCF" w:rsidRDefault="00E2249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B2CCF" w:rsidRDefault="00E2249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B2CCF" w:rsidRDefault="00E2249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77111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77111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CB2CCF" w:rsidRDefault="00E2249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496" w:rsidRDefault="00E22496">
      <w:r>
        <w:separator/>
      </w:r>
    </w:p>
  </w:footnote>
  <w:footnote w:type="continuationSeparator" w:id="0">
    <w:p w:rsidR="00E22496" w:rsidRDefault="00E22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B2CC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B2CCF" w:rsidRDefault="00E2249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Саратовской области от 05.08.2014 N 89-ЗСО</w:t>
          </w:r>
          <w:r>
            <w:rPr>
              <w:rFonts w:ascii="Tahoma" w:hAnsi="Tahoma" w:cs="Tahoma"/>
              <w:sz w:val="16"/>
              <w:szCs w:val="16"/>
            </w:rPr>
            <w:br/>
            <w:t>(ред. от 30.01.2023)</w:t>
          </w:r>
          <w:r>
            <w:rPr>
              <w:rFonts w:ascii="Tahoma" w:hAnsi="Tahoma" w:cs="Tahoma"/>
              <w:sz w:val="16"/>
              <w:szCs w:val="16"/>
            </w:rPr>
            <w:br/>
            <w:t>"Об организации деятельности комиссий по делам нес...</w:t>
          </w:r>
        </w:p>
      </w:tc>
      <w:tc>
        <w:tcPr>
          <w:tcW w:w="2300" w:type="pct"/>
          <w:vAlign w:val="center"/>
        </w:tcPr>
        <w:p w:rsidR="00CB2CCF" w:rsidRDefault="00E2249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06.02.2023</w:t>
          </w:r>
        </w:p>
      </w:tc>
    </w:tr>
  </w:tbl>
  <w:p w:rsidR="00CB2CCF" w:rsidRDefault="00CB2CC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B2CCF" w:rsidRDefault="00CB2CCF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B2CC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B2CCF" w:rsidRDefault="00E2249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Саратовской области от 05.08.2014 N 89-ЗСО</w:t>
          </w:r>
          <w:r>
            <w:rPr>
              <w:rFonts w:ascii="Tahoma" w:hAnsi="Tahoma" w:cs="Tahoma"/>
              <w:sz w:val="16"/>
              <w:szCs w:val="16"/>
            </w:rPr>
            <w:br/>
            <w:t>(ред. от 30.01.2023)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организации деятельности комиссий по делам </w:t>
          </w:r>
          <w:r>
            <w:rPr>
              <w:rFonts w:ascii="Tahoma" w:hAnsi="Tahoma" w:cs="Tahoma"/>
              <w:sz w:val="16"/>
              <w:szCs w:val="16"/>
            </w:rPr>
            <w:t>нес...</w:t>
          </w:r>
        </w:p>
      </w:tc>
      <w:tc>
        <w:tcPr>
          <w:tcW w:w="2300" w:type="pct"/>
          <w:vAlign w:val="center"/>
        </w:tcPr>
        <w:p w:rsidR="00CB2CCF" w:rsidRDefault="00E2249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06.02.2023</w:t>
          </w:r>
        </w:p>
      </w:tc>
    </w:tr>
  </w:tbl>
  <w:p w:rsidR="00CB2CCF" w:rsidRDefault="00CB2CC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B2CCF" w:rsidRDefault="00CB2CC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CCF"/>
    <w:rsid w:val="00CB2CCF"/>
    <w:rsid w:val="00D77111"/>
    <w:rsid w:val="00E2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D771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1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89EC9A5C55AAF70477DC6AAC91304194E357C5549873F79A944DD1FD153133F9512CAF550AB6C0278E370ABA4ADE42159B2A85E25104980A91912ECr0u2L" TargetMode="External"/><Relationship Id="rId117" Type="http://schemas.openxmlformats.org/officeDocument/2006/relationships/hyperlink" Target="consultantplus://offline/ref=989EC9A5C55AAF70477DC6AAC91304194E357C554C80317DA64C8015D90A1F3D921D95F057BA6C037EFD70A9B2A4B072r1uEL" TargetMode="External"/><Relationship Id="rId21" Type="http://schemas.openxmlformats.org/officeDocument/2006/relationships/hyperlink" Target="consultantplus://offline/ref=989EC9A5C55AAF70477DC6AAC91304194E357C5549803E7BA84EDD1FD153133F9512CAF550AB6C0278E370ABA4ADE42159B2A85E25104980A91912ECr0u2L" TargetMode="External"/><Relationship Id="rId42" Type="http://schemas.openxmlformats.org/officeDocument/2006/relationships/hyperlink" Target="consultantplus://offline/ref=989EC9A5C55AAF70477DC6AAC91304194E357C554987377BA74FDD1FD153133F9512CAF542AB340E78E56EABAEB8B2701FrEu4L" TargetMode="External"/><Relationship Id="rId47" Type="http://schemas.openxmlformats.org/officeDocument/2006/relationships/hyperlink" Target="consultantplus://offline/ref=989EC9A5C55AAF70477DC6AAC91304194E357C5549863E7CA743DD1FD153133F9512CAF550AB6C0278E370ABA4ADE42159B2A85E25104980A91912ECr0u2L" TargetMode="External"/><Relationship Id="rId63" Type="http://schemas.openxmlformats.org/officeDocument/2006/relationships/hyperlink" Target="consultantplus://offline/ref=989EC9A5C55AAF70477DD8A7DF7F5911423D23504F823D28FC13DB488E03156AD552CCA013EF61007AE824FAE8F3BD701BF9A55C3D0C4980rBu4L" TargetMode="External"/><Relationship Id="rId68" Type="http://schemas.openxmlformats.org/officeDocument/2006/relationships/hyperlink" Target="consultantplus://offline/ref=989EC9A5C55AAF70477DD8A7DF7F5911423C205E488B3D28FC13DB488E03156AC75294AC13E97F037AFD72ABAErAu5L" TargetMode="External"/><Relationship Id="rId84" Type="http://schemas.openxmlformats.org/officeDocument/2006/relationships/hyperlink" Target="consultantplus://offline/ref=989EC9A5C55AAF70477DC6AAC91304194E357C5549873F79A944DD1FD153133F9512CAF550AB6C0278E370A9ABADE42159B2A85E25104980A91912ECr0u2L" TargetMode="External"/><Relationship Id="rId89" Type="http://schemas.openxmlformats.org/officeDocument/2006/relationships/hyperlink" Target="consultantplus://offline/ref=989EC9A5C55AAF70477DC6AAC91304194E357C554987377BA74FDD1FD153133F9512CAF542AB340E78E56EABAEB8B2701FrEu4L" TargetMode="External"/><Relationship Id="rId112" Type="http://schemas.openxmlformats.org/officeDocument/2006/relationships/hyperlink" Target="consultantplus://offline/ref=989EC9A5C55AAF70477DC6AAC91304194E357C55498B347BA64C8015D90A1F3D921D95F057BA6C037EFD70A9B2A4B072r1uEL" TargetMode="External"/><Relationship Id="rId16" Type="http://schemas.openxmlformats.org/officeDocument/2006/relationships/hyperlink" Target="consultantplus://offline/ref=989EC9A5C55AAF70477DC6AAC91304194E357C5549833579A242DD1FD153133F9512CAF550AB6C0278E370ABA4ADE42159B2A85E25104980A91912ECr0u2L" TargetMode="External"/><Relationship Id="rId107" Type="http://schemas.openxmlformats.org/officeDocument/2006/relationships/hyperlink" Target="consultantplus://offline/ref=989EC9A5C55AAF70477DC6AAC91304194E357C554C80317AA24C8015D90A1F3D921D95F057BA6C037EFD70A9B2A4B072r1uEL" TargetMode="External"/><Relationship Id="rId11" Type="http://schemas.openxmlformats.org/officeDocument/2006/relationships/hyperlink" Target="consultantplus://offline/ref=989EC9A5C55AAF70477DC6AAC91304194E357C5540813176A14C8015D90A1F3D921D95E257E2600378E370A3A7F2E13448EAA5583D0E4B9CB51B10rEuDL" TargetMode="External"/><Relationship Id="rId32" Type="http://schemas.openxmlformats.org/officeDocument/2006/relationships/hyperlink" Target="consultantplus://offline/ref=989EC9A5C55AAF70477DC6AAC91304194E357C554982307DA44EDD1FD153133F9512CAF550AB6C0278E370ABA5ADE42159B2A85E25104980A91912ECr0u2L" TargetMode="External"/><Relationship Id="rId37" Type="http://schemas.openxmlformats.org/officeDocument/2006/relationships/hyperlink" Target="consultantplus://offline/ref=989EC9A5C55AAF70477DC6AAC91304194E357C5549873E78A241DD1FD153133F9512CAF542AB340E78E56EABAEB8B2701FrEu4L" TargetMode="External"/><Relationship Id="rId53" Type="http://schemas.openxmlformats.org/officeDocument/2006/relationships/hyperlink" Target="consultantplus://offline/ref=989EC9A5C55AAF70477DC6AAC91304194E357C5549873F79A944DD1FD153133F9512CAF550AB6C0278E370AAAFADE42159B2A85E25104980A91912ECr0u2L" TargetMode="External"/><Relationship Id="rId58" Type="http://schemas.openxmlformats.org/officeDocument/2006/relationships/hyperlink" Target="consultantplus://offline/ref=989EC9A5C55AAF70477DC6AAC91304194E357C5549873F79A944DD1FD153133F9512CAF550AB6C0278E370AAA9ADE42159B2A85E25104980A91912ECr0u2L" TargetMode="External"/><Relationship Id="rId74" Type="http://schemas.openxmlformats.org/officeDocument/2006/relationships/hyperlink" Target="consultantplus://offline/ref=989EC9A5C55AAF70477DD8A7DF7F5911423D23504F823D28FC13DB488E03156AD552CCA013EF61007AE824FAE8F3BD701BF9A55C3D0C4980rBu4L" TargetMode="External"/><Relationship Id="rId79" Type="http://schemas.openxmlformats.org/officeDocument/2006/relationships/hyperlink" Target="consultantplus://offline/ref=989EC9A5C55AAF70477DC6AAC91304194E357C5549873F79A944DD1FD153133F9512CAF550AB6C0278E370A9A8ADE42159B2A85E25104980A91912ECr0u2L" TargetMode="External"/><Relationship Id="rId102" Type="http://schemas.openxmlformats.org/officeDocument/2006/relationships/hyperlink" Target="consultantplus://offline/ref=989EC9A5C55AAF70477DC6AAC91304194E357C554186337BA34C8015D90A1F3D921D95E257E2600378E371A3A7F2E13448EAA5583D0E4B9CB51B10rEuDL" TargetMode="External"/><Relationship Id="rId123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989EC9A5C55AAF70477DC6AAC91304194E357C5549803578A241DD1FD153133F9512CAF550AB6C0278E370ABA4ADE42159B2A85E25104980A91912ECr0u2L" TargetMode="External"/><Relationship Id="rId95" Type="http://schemas.openxmlformats.org/officeDocument/2006/relationships/hyperlink" Target="consultantplus://offline/ref=989EC9A5C55AAF70477DD8A7DF7F5911423D23504F823D28FC13DB488E03156AD552CCA01BE86A5729A725A6ACA0AE701FF9A75E21r0uDL" TargetMode="External"/><Relationship Id="rId19" Type="http://schemas.openxmlformats.org/officeDocument/2006/relationships/hyperlink" Target="consultantplus://offline/ref=989EC9A5C55AAF70477DC6AAC91304194E357C5549803578A241DD1FD153133F9512CAF550AB6C0278E370ABA4ADE42159B2A85E25104980A91912ECr0u2L" TargetMode="External"/><Relationship Id="rId14" Type="http://schemas.openxmlformats.org/officeDocument/2006/relationships/hyperlink" Target="consultantplus://offline/ref=989EC9A5C55AAF70477DC6AAC91304194E357C554186337BA34C8015D90A1F3D921D95E257E2600378E370A3A7F2E13448EAA5583D0E4B9CB51B10rEuDL" TargetMode="External"/><Relationship Id="rId22" Type="http://schemas.openxmlformats.org/officeDocument/2006/relationships/hyperlink" Target="consultantplus://offline/ref=989EC9A5C55AAF70477DC6AAC91304194E357C554981367AA244DD1FD153133F9512CAF550AB6C0278E370ABA4ADE42159B2A85E25104980A91912ECr0u2L" TargetMode="External"/><Relationship Id="rId27" Type="http://schemas.openxmlformats.org/officeDocument/2006/relationships/hyperlink" Target="consultantplus://offline/ref=989EC9A5C55AAF70477DC6AAC91304194E357C5549873E7AA640DD1FD153133F9512CAF550AB6C0673B721EFF9ABB07603E7A740210E4Br8u1L" TargetMode="External"/><Relationship Id="rId30" Type="http://schemas.openxmlformats.org/officeDocument/2006/relationships/hyperlink" Target="consultantplus://offline/ref=989EC9A5C55AAF70477DD8A7DF7F5911423D23504F823D28FC13DB488E03156AD552CCA013EF640570E824FAE8F3BD701BF9A55C3D0C4980rBu4L" TargetMode="External"/><Relationship Id="rId35" Type="http://schemas.openxmlformats.org/officeDocument/2006/relationships/hyperlink" Target="consultantplus://offline/ref=989EC9A5C55AAF70477DD8A7DF7F5911423D23504F823D28FC13DB488E03156AD552CCA013EF640070E824FAE8F3BD701BF9A55C3D0C4980rBu4L" TargetMode="External"/><Relationship Id="rId43" Type="http://schemas.openxmlformats.org/officeDocument/2006/relationships/hyperlink" Target="consultantplus://offline/ref=989EC9A5C55AAF70477DD8A7DF7F5911423C205E488B3D28FC13DB488E03156AC75294AC13E97F037AFD72ABAErAu5L" TargetMode="External"/><Relationship Id="rId48" Type="http://schemas.openxmlformats.org/officeDocument/2006/relationships/hyperlink" Target="consultantplus://offline/ref=989EC9A5C55AAF70477DC6AAC91304194E357C554987347CA146DD1FD153133F9512CAF550AB6C0278E370AAABADE42159B2A85E25104980A91912ECr0u2L" TargetMode="External"/><Relationship Id="rId56" Type="http://schemas.openxmlformats.org/officeDocument/2006/relationships/hyperlink" Target="consultantplus://offline/ref=989EC9A5C55AAF70477DC6AAC91304194E357C554981307BA74EDD1FD153133F9512CAF550AB6C0278E370A9AEADE42159B2A85E25104980A91912ECr0u2L" TargetMode="External"/><Relationship Id="rId64" Type="http://schemas.openxmlformats.org/officeDocument/2006/relationships/hyperlink" Target="consultantplus://offline/ref=989EC9A5C55AAF70477DD8A7DF7F5911423D23504F823D28FC13DB488E03156AD552CCA013EF61007DE824FAE8F3BD701BF9A55C3D0C4980rBu4L" TargetMode="External"/><Relationship Id="rId69" Type="http://schemas.openxmlformats.org/officeDocument/2006/relationships/hyperlink" Target="consultantplus://offline/ref=989EC9A5C55AAF70477DC6AAC91304194E357C554987377BA74FDD1FD153133F9512CAF542AB340E78E56EABAEB8B2701FrEu4L" TargetMode="External"/><Relationship Id="rId77" Type="http://schemas.openxmlformats.org/officeDocument/2006/relationships/hyperlink" Target="consultantplus://offline/ref=989EC9A5C55AAF70477DD8A7DF7F5911423D23504F823D28FC13DB488E03156AD552CCA013EF61007AE824FAE8F3BD701BF9A55C3D0C4980rBu4L" TargetMode="External"/><Relationship Id="rId100" Type="http://schemas.openxmlformats.org/officeDocument/2006/relationships/hyperlink" Target="consultantplus://offline/ref=989EC9A5C55AAF70477DD8A7DF7F5911423C205D4B823D28FC13DB488E03156AC75294AC13E97F037AFD72ABAErAu5L" TargetMode="External"/><Relationship Id="rId105" Type="http://schemas.openxmlformats.org/officeDocument/2006/relationships/hyperlink" Target="consultantplus://offline/ref=989EC9A5C55AAF70477DC6AAC91304194E357C554A83347BA44C8015D90A1F3D921D95F057BA6C037EFD70A9B2A4B072r1uEL" TargetMode="External"/><Relationship Id="rId113" Type="http://schemas.openxmlformats.org/officeDocument/2006/relationships/hyperlink" Target="consultantplus://offline/ref=989EC9A5C55AAF70477DC6AAC91304194E357C554A82307BA84C8015D90A1F3D921D95F057BA6C037EFD70A9B2A4B072r1uEL" TargetMode="External"/><Relationship Id="rId118" Type="http://schemas.openxmlformats.org/officeDocument/2006/relationships/hyperlink" Target="consultantplus://offline/ref=989EC9A5C55AAF70477DC6AAC91304194E357C554D81357FA64C8015D90A1F3D921D95F057BA6C037EFD70A9B2A4B072r1uEL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989EC9A5C55AAF70477DC6AAC91304194E357C5549803E7BA84EDD1FD153133F9512CAF550AB6C0278E370ABA4ADE42159B2A85E25104980A91912ECr0u2L" TargetMode="External"/><Relationship Id="rId72" Type="http://schemas.openxmlformats.org/officeDocument/2006/relationships/hyperlink" Target="consultantplus://offline/ref=989EC9A5C55AAF70477DC6AAC91304194E357C5549873F79A944DD1FD153133F9512CAF550AB6C0278E370AAABADE42159B2A85E25104980A91912ECr0u2L" TargetMode="External"/><Relationship Id="rId80" Type="http://schemas.openxmlformats.org/officeDocument/2006/relationships/hyperlink" Target="consultantplus://offline/ref=989EC9A5C55AAF70477DD8A7DF7F5911423D23504F823D28FC13DB488E03156AD552CCA013EF61007AE824FAE8F3BD701BF9A55C3D0C4980rBu4L" TargetMode="External"/><Relationship Id="rId85" Type="http://schemas.openxmlformats.org/officeDocument/2006/relationships/hyperlink" Target="consultantplus://offline/ref=989EC9A5C55AAF70477DC6AAC91304194E357C5549873F79A944DD1FD153133F9512CAF550AB6C0278E370A9A5ADE42159B2A85E25104980A91912ECr0u2L" TargetMode="External"/><Relationship Id="rId93" Type="http://schemas.openxmlformats.org/officeDocument/2006/relationships/hyperlink" Target="consultantplus://offline/ref=989EC9A5C55AAF70477DC6AAC91304194E357C554186337BA34C8015D90A1F3D921D95E257E2600378E371A8A7F2E13448EAA5583D0E4B9CB51B10rEuDL" TargetMode="External"/><Relationship Id="rId98" Type="http://schemas.openxmlformats.org/officeDocument/2006/relationships/hyperlink" Target="consultantplus://offline/ref=989EC9A5C55AAF70477DC6AAC91304194E357C5549833277A740DD1FD153133F9512CAF550AB6C0278E370A9ADADE42159B2A85E25104980A91912ECr0u2L" TargetMode="External"/><Relationship Id="rId121" Type="http://schemas.openxmlformats.org/officeDocument/2006/relationships/hyperlink" Target="consultantplus://offline/ref=989EC9A5C55AAF70477DC6AAC91304194E357C554F87307FA64C8015D90A1F3D921D95E257E2600378E370ACA7F2E13448EAA5583D0E4B9CB51B10rEuD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89EC9A5C55AAF70477DC6AAC91304194E357C554986307DA343DD1FD153133F9512CAF550AB6C0278E370AEABADE42159B2A85E25104980A91912ECr0u2L" TargetMode="External"/><Relationship Id="rId17" Type="http://schemas.openxmlformats.org/officeDocument/2006/relationships/hyperlink" Target="consultantplus://offline/ref=989EC9A5C55AAF70477DC6AAC91304194E357C5549833277A740DD1FD153133F9512CAF550AB6C0278E370ABA4ADE42159B2A85E25104980A91912ECr0u2L" TargetMode="External"/><Relationship Id="rId25" Type="http://schemas.openxmlformats.org/officeDocument/2006/relationships/hyperlink" Target="consultantplus://offline/ref=989EC9A5C55AAF70477DC6AAC91304194E357C5549863E7CA743DD1FD153133F9512CAF550AB6C0278E370ABA4ADE42159B2A85E25104980A91912ECr0u2L" TargetMode="External"/><Relationship Id="rId33" Type="http://schemas.openxmlformats.org/officeDocument/2006/relationships/hyperlink" Target="consultantplus://offline/ref=989EC9A5C55AAF70477DD8A7DF7F59114436255D43D46A2AAD46D54D86534F7AC31BC1A70DEF631D7AE372rAu8L" TargetMode="External"/><Relationship Id="rId38" Type="http://schemas.openxmlformats.org/officeDocument/2006/relationships/hyperlink" Target="consultantplus://offline/ref=989EC9A5C55AAF70477DC6AAC91304194E357C554987377BA74FDD1FD153133F9512CAF550AB6C0278E371AEA5ADE42159B2A85E25104980A91912ECr0u2L" TargetMode="External"/><Relationship Id="rId46" Type="http://schemas.openxmlformats.org/officeDocument/2006/relationships/hyperlink" Target="consultantplus://offline/ref=989EC9A5C55AAF70477DC6AAC91304194E357C554981317AA043DD1FD153133F9512CAF550AB6C0278E370ABA4ADE42159B2A85E25104980A91912ECr0u2L" TargetMode="External"/><Relationship Id="rId59" Type="http://schemas.openxmlformats.org/officeDocument/2006/relationships/hyperlink" Target="consultantplus://offline/ref=989EC9A5C55AAF70477DC6AAC91304194E357C554981367AA244DD1FD153133F9512CAF550AB6C0278E370AEA4ADE42159B2A85E25104980A91912ECr0u2L" TargetMode="External"/><Relationship Id="rId67" Type="http://schemas.openxmlformats.org/officeDocument/2006/relationships/hyperlink" Target="consultantplus://offline/ref=989EC9A5C55AAF70477DD8A7DF7F5911423D23504F823D28FC13DB488E03156AD552CCA013EF620B7AE824FAE8F3BD701BF9A55C3D0C4980rBu4L" TargetMode="External"/><Relationship Id="rId103" Type="http://schemas.openxmlformats.org/officeDocument/2006/relationships/hyperlink" Target="consultantplus://offline/ref=989EC9A5C55AAF70477DC6AAC91304194E357C554E8B317DA94C8015D90A1F3D921D95F057BA6C037EFD70A9B2A4B072r1uEL" TargetMode="External"/><Relationship Id="rId108" Type="http://schemas.openxmlformats.org/officeDocument/2006/relationships/hyperlink" Target="consultantplus://offline/ref=989EC9A5C55AAF70477DC6AAC91304194E357C554E853477A04C8015D90A1F3D921D95F057BA6C037EFD70A9B2A4B072r1uEL" TargetMode="External"/><Relationship Id="rId116" Type="http://schemas.openxmlformats.org/officeDocument/2006/relationships/hyperlink" Target="consultantplus://offline/ref=989EC9A5C55AAF70477DC6AAC91304194E357C554B843177A54C8015D90A1F3D921D95F057BA6C037EFD70A9B2A4B072r1uEL" TargetMode="External"/><Relationship Id="rId124" Type="http://schemas.openxmlformats.org/officeDocument/2006/relationships/header" Target="header2.xml"/><Relationship Id="rId20" Type="http://schemas.openxmlformats.org/officeDocument/2006/relationships/hyperlink" Target="consultantplus://offline/ref=989EC9A5C55AAF70477DC6AAC91304194E357C554980307EA44EDD1FD153133F9512CAF550AB6C0278E370ABA4ADE42159B2A85E25104980A91912ECr0u2L" TargetMode="External"/><Relationship Id="rId41" Type="http://schemas.openxmlformats.org/officeDocument/2006/relationships/hyperlink" Target="consultantplus://offline/ref=989EC9A5C55AAF70477DC6AAC91304194E357C554987377BA74FDD1FD153133F9512CAF542AB340E78E56EABAEB8B2701FrEu4L" TargetMode="External"/><Relationship Id="rId54" Type="http://schemas.openxmlformats.org/officeDocument/2006/relationships/hyperlink" Target="consultantplus://offline/ref=989EC9A5C55AAF70477DC6AAC91304194E357C554980307EA44EDD1FD153133F9512CAF550AB6C0278E370ABA5ADE42159B2A85E25104980A91912ECr0u2L" TargetMode="External"/><Relationship Id="rId62" Type="http://schemas.openxmlformats.org/officeDocument/2006/relationships/hyperlink" Target="consultantplus://offline/ref=989EC9A5C55AAF70477DC6AAC91304194E357C554981367AA244DD1FD153133F9512CAF550AB6C0278E371ABAAADE42159B2A85E25104980A91912ECr0u2L" TargetMode="External"/><Relationship Id="rId70" Type="http://schemas.openxmlformats.org/officeDocument/2006/relationships/hyperlink" Target="consultantplus://offline/ref=989EC9A5C55AAF70477DD8A7DF7F5911423D23504F823D28FC13DB488E03156AD552CCA013EF61007AE824FAE8F3BD701BF9A55C3D0C4980rBu4L" TargetMode="External"/><Relationship Id="rId75" Type="http://schemas.openxmlformats.org/officeDocument/2006/relationships/hyperlink" Target="consultantplus://offline/ref=989EC9A5C55AAF70477DC6AAC91304194E357C5549873F79A944DD1FD153133F9512CAF550AB6C0278E370A9ACADE42159B2A85E25104980A91912ECr0u2L" TargetMode="External"/><Relationship Id="rId83" Type="http://schemas.openxmlformats.org/officeDocument/2006/relationships/hyperlink" Target="consultantplus://offline/ref=989EC9A5C55AAF70477DC6AAC91304194E357C554981367AA244DD1FD153133F9512CAF550AB6C0278E372AFAEADE42159B2A85E25104980A91912ECr0u2L" TargetMode="External"/><Relationship Id="rId88" Type="http://schemas.openxmlformats.org/officeDocument/2006/relationships/hyperlink" Target="consultantplus://offline/ref=989EC9A5C55AAF70477DD8A7DF7F5911423C205E488B3D28FC13DB488E03156AC75294AC13E97F037AFD72ABAErAu5L" TargetMode="External"/><Relationship Id="rId91" Type="http://schemas.openxmlformats.org/officeDocument/2006/relationships/hyperlink" Target="consultantplus://offline/ref=989EC9A5C55AAF70477DD8A7DF7F5911423C205E488B3D28FC13DB488E03156AC75294AC13E97F037AFD72ABAErAu5L" TargetMode="External"/><Relationship Id="rId96" Type="http://schemas.openxmlformats.org/officeDocument/2006/relationships/hyperlink" Target="consultantplus://offline/ref=989EC9A5C55AAF70477DD8A7DF7F5911423D23504F823D28FC13DB488E03156AD552CCA013EF610071E824FAE8F3BD701BF9A55C3D0C4980rBu4L" TargetMode="External"/><Relationship Id="rId111" Type="http://schemas.openxmlformats.org/officeDocument/2006/relationships/hyperlink" Target="consultantplus://offline/ref=989EC9A5C55AAF70477DC6AAC91304194E357C554984347CA24C8015D90A1F3D921D95F057BA6C037EFD70A9B2A4B072r1uE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989EC9A5C55AAF70477DC6AAC91304194E357C554982307DA44EDD1FD153133F9512CAF550AB6C0278E370ABA4ADE42159B2A85E25104980A91912ECr0u2L" TargetMode="External"/><Relationship Id="rId23" Type="http://schemas.openxmlformats.org/officeDocument/2006/relationships/hyperlink" Target="consultantplus://offline/ref=989EC9A5C55AAF70477DC6AAC91304194E357C554981317AA043DD1FD153133F9512CAF550AB6C0278E370ABA4ADE42159B2A85E25104980A91912ECr0u2L" TargetMode="External"/><Relationship Id="rId28" Type="http://schemas.openxmlformats.org/officeDocument/2006/relationships/hyperlink" Target="consultantplus://offline/ref=989EC9A5C55AAF70477DC6AAC91304194E357C5541833577A74C8015D90A1F3D921D95E257E2600378E378A2A7F2E13448EAA5583D0E4B9CB51B10rEuDL" TargetMode="External"/><Relationship Id="rId36" Type="http://schemas.openxmlformats.org/officeDocument/2006/relationships/hyperlink" Target="consultantplus://offline/ref=989EC9A5C55AAF70477DD8A7DF7F5911423C205E488B3D28FC13DB488E03156AD552CCA013EE69047EE824FAE8F3BD701BF9A55C3D0C4980rBu4L" TargetMode="External"/><Relationship Id="rId49" Type="http://schemas.openxmlformats.org/officeDocument/2006/relationships/hyperlink" Target="consultantplus://offline/ref=989EC9A5C55AAF70477DC6AAC91304194E357C554987347CA146DD1FD153133F9512CAF550AB6C0278E370AAA5ADE42159B2A85E25104980A91912ECr0u2L" TargetMode="External"/><Relationship Id="rId57" Type="http://schemas.openxmlformats.org/officeDocument/2006/relationships/hyperlink" Target="consultantplus://offline/ref=989EC9A5C55AAF70477DC6AAC91304194E357C5549873F79A944DD1FD153133F9512CAF550AB6C0278E370AAA8ADE42159B2A85E25104980A91912ECr0u2L" TargetMode="External"/><Relationship Id="rId106" Type="http://schemas.openxmlformats.org/officeDocument/2006/relationships/hyperlink" Target="consultantplus://offline/ref=989EC9A5C55AAF70477DC6AAC91304194E357C554A813F7CA74C8015D90A1F3D921D95F057BA6C037EFD70A9B2A4B072r1uEL" TargetMode="External"/><Relationship Id="rId114" Type="http://schemas.openxmlformats.org/officeDocument/2006/relationships/hyperlink" Target="consultantplus://offline/ref=989EC9A5C55AAF70477DC6AAC91304194E357C554A8A3F77A64C8015D90A1F3D921D95F057BA6C037EFD70A9B2A4B072r1uEL" TargetMode="External"/><Relationship Id="rId119" Type="http://schemas.openxmlformats.org/officeDocument/2006/relationships/hyperlink" Target="consultantplus://offline/ref=989EC9A5C55AAF70477DC6AAC91304194E357C554E82377DA64C8015D90A1F3D921D95F057BA6C037EFD70A9B2A4B072r1uEL" TargetMode="External"/><Relationship Id="rId127" Type="http://schemas.openxmlformats.org/officeDocument/2006/relationships/theme" Target="theme/theme1.xml"/><Relationship Id="rId10" Type="http://schemas.openxmlformats.org/officeDocument/2006/relationships/hyperlink" Target="consultantplus://offline/ref=989EC9A5C55AAF70477DC6AAC91304194E357C5540823379A84C8015D90A1F3D921D95E257E2600378E370A3A7F2E13448EAA5583D0E4B9CB51B10rEuDL" TargetMode="External"/><Relationship Id="rId31" Type="http://schemas.openxmlformats.org/officeDocument/2006/relationships/hyperlink" Target="consultantplus://offline/ref=989EC9A5C55AAF70477DC6AAC91304194E357C55408B347BA44C8015D90A1F3D921D95E257E2600378E370A2A7F2E13448EAA5583D0E4B9CB51B10rEuDL" TargetMode="External"/><Relationship Id="rId44" Type="http://schemas.openxmlformats.org/officeDocument/2006/relationships/hyperlink" Target="consultantplus://offline/ref=989EC9A5C55AAF70477DC6AAC91304194E357C5549873576A845DD1FD153133F9512CAF550AB6C0278E370ABA5ADE42159B2A85E25104980A91912ECr0u2L" TargetMode="External"/><Relationship Id="rId52" Type="http://schemas.openxmlformats.org/officeDocument/2006/relationships/hyperlink" Target="consultantplus://offline/ref=989EC9A5C55AAF70477DC6AAC91304194E357C5549873F79A944DD1FD153133F9512CAF550AB6C0278E370AAAEADE42159B2A85E25104980A91912ECr0u2L" TargetMode="External"/><Relationship Id="rId60" Type="http://schemas.openxmlformats.org/officeDocument/2006/relationships/hyperlink" Target="consultantplus://offline/ref=989EC9A5C55AAF70477DC6AAC91304194E357C554981367AA244DD1FD153133F9512CAF550AB6C0278E370A3AFADE42159B2A85E25104980A91912ECr0u2L" TargetMode="External"/><Relationship Id="rId65" Type="http://schemas.openxmlformats.org/officeDocument/2006/relationships/hyperlink" Target="consultantplus://offline/ref=989EC9A5C55AAF70477DD8A7DF7F5911423D23504F823D28FC13DB488E03156AD552CCA01BE86A5729A725A6ACA0AE701FF9A75E21r0uDL" TargetMode="External"/><Relationship Id="rId73" Type="http://schemas.openxmlformats.org/officeDocument/2006/relationships/hyperlink" Target="consultantplus://offline/ref=989EC9A5C55AAF70477DC6AAC91304194E357C554981367AA244DD1FD153133F9512CAF550AB6C0278E371AEACADE42159B2A85E25104980A91912ECr0u2L" TargetMode="External"/><Relationship Id="rId78" Type="http://schemas.openxmlformats.org/officeDocument/2006/relationships/hyperlink" Target="consultantplus://offline/ref=989EC9A5C55AAF70477DC6AAC91304194E357C5549873F79A944DD1FD153133F9512CAF550AB6C0278E370A9AEADE42159B2A85E25104980A91912ECr0u2L" TargetMode="External"/><Relationship Id="rId81" Type="http://schemas.openxmlformats.org/officeDocument/2006/relationships/hyperlink" Target="consultantplus://offline/ref=989EC9A5C55AAF70477DD8A7DF7F5911423C205C4B813D28FC13DB488E03156AC75294AC13E97F037AFD72ABAErAu5L" TargetMode="External"/><Relationship Id="rId86" Type="http://schemas.openxmlformats.org/officeDocument/2006/relationships/hyperlink" Target="consultantplus://offline/ref=989EC9A5C55AAF70477DD8A7DF7F5911423C205E488B3D28FC13DB488E03156AC75294AC13E97F037AFD72ABAErAu5L" TargetMode="External"/><Relationship Id="rId94" Type="http://schemas.openxmlformats.org/officeDocument/2006/relationships/hyperlink" Target="consultantplus://offline/ref=989EC9A5C55AAF70477DD8A7DF7F5911423D23504F823D28FC13DB488E03156AD552CCA013EF61007DE824FAE8F3BD701BF9A55C3D0C4980rBu4L" TargetMode="External"/><Relationship Id="rId99" Type="http://schemas.openxmlformats.org/officeDocument/2006/relationships/hyperlink" Target="consultantplus://offline/ref=989EC9A5C55AAF70477DC6AAC91304194E357C554186337BA34C8015D90A1F3D921D95E257E2600378E371ADA7F2E13448EAA5583D0E4B9CB51B10rEuDL" TargetMode="External"/><Relationship Id="rId101" Type="http://schemas.openxmlformats.org/officeDocument/2006/relationships/hyperlink" Target="consultantplus://offline/ref=989EC9A5C55AAF70477DC6AAC91304194E357C5549833277A740DD1FD153133F9512CAF550AB6C0278E370A9AFADE42159B2A85E25104980A91912ECr0u2L" TargetMode="External"/><Relationship Id="rId12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989EC9A5C55AAF70477DC6AAC91304194E357C55408B347BA44C8015D90A1F3D921D95E257E2600378E370A3A7F2E13448EAA5583D0E4B9CB51B10rEuDL" TargetMode="External"/><Relationship Id="rId18" Type="http://schemas.openxmlformats.org/officeDocument/2006/relationships/hyperlink" Target="consultantplus://offline/ref=989EC9A5C55AAF70477DC6AAC91304194E357C554987347CA146DD1FD153133F9512CAF550AB6C0278E370AAAAADE42159B2A85E25104980A91912ECr0u2L" TargetMode="External"/><Relationship Id="rId39" Type="http://schemas.openxmlformats.org/officeDocument/2006/relationships/hyperlink" Target="consultantplus://offline/ref=989EC9A5C55AAF70477DC6AAC91304194E357C554982307DA44EDD1FD153133F9512CAF550AB6C0278E370AAACADE42159B2A85E25104980A91912ECr0u2L" TargetMode="External"/><Relationship Id="rId109" Type="http://schemas.openxmlformats.org/officeDocument/2006/relationships/hyperlink" Target="consultantplus://offline/ref=989EC9A5C55AAF70477DC6AAC91304194E357C554E8B307FA84C8015D90A1F3D921D95F057BA6C037EFD70A9B2A4B072r1uEL" TargetMode="External"/><Relationship Id="rId34" Type="http://schemas.openxmlformats.org/officeDocument/2006/relationships/hyperlink" Target="consultantplus://offline/ref=989EC9A5C55AAF70477DD8A7DF7F5911423D245B4A853D28FC13DB488E03156AD552CCA411E435523CB67DABAAB8B07203E5A55Cr2u0L" TargetMode="External"/><Relationship Id="rId50" Type="http://schemas.openxmlformats.org/officeDocument/2006/relationships/hyperlink" Target="consultantplus://offline/ref=989EC9A5C55AAF70477DC6AAC91304194E357C5549873F79A944DD1FD153133F9512CAF550AB6C0278E370AAACADE42159B2A85E25104980A91912ECr0u2L" TargetMode="External"/><Relationship Id="rId55" Type="http://schemas.openxmlformats.org/officeDocument/2006/relationships/hyperlink" Target="consultantplus://offline/ref=989EC9A5C55AAF70477DC6AAC91304194E357C5549863277A24EDD1FD153133F9512CAF550AB6C0278E370ABA4ADE42159B2A85E25104980A91912ECr0u2L" TargetMode="External"/><Relationship Id="rId76" Type="http://schemas.openxmlformats.org/officeDocument/2006/relationships/hyperlink" Target="consultantplus://offline/ref=989EC9A5C55AAF70477DC6AAC91304194E357C5549873F79A944DD1FD153133F9512CAF550AB6C0278E370A9ADADE42159B2A85E25104980A91912ECr0u2L" TargetMode="External"/><Relationship Id="rId97" Type="http://schemas.openxmlformats.org/officeDocument/2006/relationships/hyperlink" Target="consultantplus://offline/ref=989EC9A5C55AAF70477DD8A7DF7F5911423D23504F823D28FC13DB488E03156AD552CCA013EF620B7AE824FAE8F3BD701BF9A55C3D0C4980rBu4L" TargetMode="External"/><Relationship Id="rId104" Type="http://schemas.openxmlformats.org/officeDocument/2006/relationships/hyperlink" Target="consultantplus://offline/ref=989EC9A5C55AAF70477DC6AAC91304194E357C5549863F7AA44C8015D90A1F3D921D95F057BA6C037EFD70A9B2A4B072r1uEL" TargetMode="External"/><Relationship Id="rId120" Type="http://schemas.openxmlformats.org/officeDocument/2006/relationships/hyperlink" Target="consultantplus://offline/ref=989EC9A5C55AAF70477DC6AAC91304194E357C5540823E7AA34C8015D90A1F3D921D95E257E2600378E372AAA7F2E13448EAA5583D0E4B9CB51B10rEuDL" TargetMode="External"/><Relationship Id="rId125" Type="http://schemas.openxmlformats.org/officeDocument/2006/relationships/footer" Target="footer2.xml"/><Relationship Id="rId7" Type="http://schemas.openxmlformats.org/officeDocument/2006/relationships/image" Target="media/image1.png"/><Relationship Id="rId71" Type="http://schemas.openxmlformats.org/officeDocument/2006/relationships/hyperlink" Target="consultantplus://offline/ref=989EC9A5C55AAF70477DD8A7DF7F5911423D23504F823D28FC13DB488E03156AD552CCA013EF61007AE824FAE8F3BD701BF9A55C3D0C4980rBu4L" TargetMode="External"/><Relationship Id="rId92" Type="http://schemas.openxmlformats.org/officeDocument/2006/relationships/hyperlink" Target="consultantplus://offline/ref=989EC9A5C55AAF70477DC6AAC91304194E357C554186337BA34C8015D90A1F3D921D95E257E2600378E371AAA7F2E13448EAA5583D0E4B9CB51B10rEuD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89EC9A5C55AAF70477DC6AAC91304194E357C554980307CA24FDD1FD153133F9512CAF550AB6C0278E370AAAAADE42159B2A85E25104980A91912ECr0u2L" TargetMode="External"/><Relationship Id="rId24" Type="http://schemas.openxmlformats.org/officeDocument/2006/relationships/hyperlink" Target="consultantplus://offline/ref=989EC9A5C55AAF70477DC6AAC91304194E357C5549863277A24EDD1FD153133F9512CAF550AB6C0278E370ABA4ADE42159B2A85E25104980A91912ECr0u2L" TargetMode="External"/><Relationship Id="rId40" Type="http://schemas.openxmlformats.org/officeDocument/2006/relationships/hyperlink" Target="consultantplus://offline/ref=989EC9A5C55AAF70477DC6AAC91304194E357C554981367AA244DD1FD153133F9512CAF550AB6C0278E370ABA5ADE42159B2A85E25104980A91912ECr0u2L" TargetMode="External"/><Relationship Id="rId45" Type="http://schemas.openxmlformats.org/officeDocument/2006/relationships/hyperlink" Target="consultantplus://offline/ref=989EC9A5C55AAF70477DC6AAC91304194E357C5549873F79A944DD1FD153133F9512CAF550AB6C0278E370ABA5ADE42159B2A85E25104980A91912ECr0u2L" TargetMode="External"/><Relationship Id="rId66" Type="http://schemas.openxmlformats.org/officeDocument/2006/relationships/hyperlink" Target="consultantplus://offline/ref=989EC9A5C55AAF70477DD8A7DF7F5911423D23504F823D28FC13DB488E03156AD552CCA013EF610071E824FAE8F3BD701BF9A55C3D0C4980rBu4L" TargetMode="External"/><Relationship Id="rId87" Type="http://schemas.openxmlformats.org/officeDocument/2006/relationships/hyperlink" Target="consultantplus://offline/ref=989EC9A5C55AAF70477DD8A7DF7F5911423C205E488B3D28FC13DB488E03156AC75294AC13E97F037AFD72ABAErAu5L" TargetMode="External"/><Relationship Id="rId110" Type="http://schemas.openxmlformats.org/officeDocument/2006/relationships/hyperlink" Target="consultantplus://offline/ref=989EC9A5C55AAF70477DC6AAC91304194E357C554F87317CA34C8015D90A1F3D921D95F057BA6C037EFD70A9B2A4B072r1uEL" TargetMode="External"/><Relationship Id="rId115" Type="http://schemas.openxmlformats.org/officeDocument/2006/relationships/hyperlink" Target="consultantplus://offline/ref=989EC9A5C55AAF70477DC6AAC91304194E357C554B803178A74C8015D90A1F3D921D95F057BA6C037EFD70A9B2A4B072r1uEL" TargetMode="External"/><Relationship Id="rId61" Type="http://schemas.openxmlformats.org/officeDocument/2006/relationships/hyperlink" Target="consultantplus://offline/ref=989EC9A5C55AAF70477DC6AAC91304194E357C5549873F79A944DD1FD153133F9512CAF550AB6C0278E370AAAAADE42159B2A85E25104980A91912ECr0u2L" TargetMode="External"/><Relationship Id="rId82" Type="http://schemas.openxmlformats.org/officeDocument/2006/relationships/hyperlink" Target="consultantplus://offline/ref=989EC9A5C55AAF70477DC6AAC91304194E357C5549873F79A944DD1FD153133F9512CAF550AB6C0278E370A9A9ADE42159B2A85E25104980A91912ECr0u2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23641</Words>
  <Characters>134755</Characters>
  <Application>Microsoft Office Word</Application>
  <DocSecurity>0</DocSecurity>
  <Lines>1122</Lines>
  <Paragraphs>316</Paragraphs>
  <ScaleCrop>false</ScaleCrop>
  <Company>КонсультантПлюс Версия 4022.00.55</Company>
  <LinksUpToDate>false</LinksUpToDate>
  <CharactersWithSpaces>158080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Саратовской области от 05.08.2014 N 89-ЗСО
(ред. от 30.01.2023)
"Об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прав"
(принят Саратовской областной Думой 30.07.2014)</dc:title>
  <cp:lastModifiedBy>Танюшечка</cp:lastModifiedBy>
  <cp:revision>3</cp:revision>
  <dcterms:created xsi:type="dcterms:W3CDTF">2023-02-06T11:46:00Z</dcterms:created>
  <dcterms:modified xsi:type="dcterms:W3CDTF">2024-06-18T06:32:00Z</dcterms:modified>
</cp:coreProperties>
</file>